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lang w:eastAsia="zh-CN"/>
        </w:rPr>
      </w:pPr>
      <w:r>
        <w:rPr>
          <w:rFonts w:hint="eastAsia" w:eastAsia="宋体"/>
          <w:b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2088515</wp:posOffset>
            </wp:positionH>
            <wp:positionV relativeFrom="page">
              <wp:posOffset>135255</wp:posOffset>
            </wp:positionV>
            <wp:extent cx="1083945" cy="1083945"/>
            <wp:effectExtent l="0" t="0" r="1905" b="1905"/>
            <wp:wrapNone/>
            <wp:docPr id="1" name="图片 1" descr="外洽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外洽会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</w:rPr>
      </w:pPr>
    </w:p>
    <w:p>
      <w:pPr>
        <w:adjustRightInd w:val="0"/>
        <w:snapToGrid w:val="0"/>
        <w:jc w:val="center"/>
        <w:rPr>
          <w:b/>
        </w:rPr>
      </w:pPr>
    </w:p>
    <w:p>
      <w:pPr>
        <w:adjustRightInd w:val="0"/>
        <w:snapToGrid w:val="0"/>
        <w:jc w:val="center"/>
        <w:rPr>
          <w:b/>
        </w:rPr>
      </w:pPr>
    </w:p>
    <w:p>
      <w:pPr>
        <w:adjustRightInd w:val="0"/>
        <w:snapToGrid w:val="0"/>
        <w:jc w:val="center"/>
        <w:rPr>
          <w:b/>
        </w:rPr>
      </w:pPr>
    </w:p>
    <w:p>
      <w:pPr>
        <w:adjustRightInd w:val="0"/>
        <w:snapToGrid w:val="0"/>
        <w:jc w:val="center"/>
        <w:rPr>
          <w:b/>
        </w:rPr>
      </w:pPr>
    </w:p>
    <w:p>
      <w:pPr>
        <w:adjustRightInd w:val="0"/>
        <w:snapToGrid w:val="0"/>
        <w:jc w:val="center"/>
        <w:rPr>
          <w:b/>
        </w:rPr>
      </w:pPr>
    </w:p>
    <w:p>
      <w:pPr>
        <w:adjustRightInd w:val="0"/>
        <w:snapToGrid w:val="0"/>
        <w:jc w:val="both"/>
        <w:rPr>
          <w:rFonts w:hint="eastAsia"/>
          <w:b/>
        </w:rPr>
      </w:pPr>
    </w:p>
    <w:p>
      <w:pPr>
        <w:adjustRightInd w:val="0"/>
        <w:snapToGrid w:val="0"/>
        <w:jc w:val="center"/>
        <w:rPr>
          <w:b/>
        </w:rPr>
      </w:pPr>
      <w:r>
        <w:rPr>
          <w:rFonts w:hint="eastAsia"/>
          <w:b/>
        </w:rPr>
        <w:t>第十一届中国对外投资</w:t>
      </w:r>
      <w:r>
        <w:rPr>
          <w:rFonts w:hint="eastAsia"/>
          <w:b/>
          <w:lang w:val="en-US" w:eastAsia="zh-CN"/>
        </w:rPr>
        <w:t>合作</w:t>
      </w:r>
      <w:r>
        <w:rPr>
          <w:rFonts w:hint="eastAsia"/>
          <w:b/>
        </w:rPr>
        <w:t>洽谈会</w:t>
      </w:r>
      <w:r>
        <w:rPr>
          <w:rFonts w:hint="eastAsia"/>
          <w:b/>
          <w:lang w:val="en-US" w:eastAsia="zh-CN"/>
        </w:rPr>
        <w:t>暨</w:t>
      </w:r>
      <w:r>
        <w:rPr>
          <w:rFonts w:hint="eastAsia"/>
          <w:b/>
        </w:rPr>
        <w:t>2019妥乐论坛  新闻发布会</w:t>
      </w:r>
    </w:p>
    <w:p>
      <w:pPr>
        <w:adjustRightInd w:val="0"/>
        <w:snapToGrid w:val="0"/>
        <w:jc w:val="center"/>
        <w:rPr>
          <w:rFonts w:hint="eastAsia"/>
          <w:b/>
        </w:rPr>
      </w:pPr>
      <w:r>
        <w:rPr>
          <w:b/>
        </w:rPr>
        <w:t>Press Conference</w:t>
      </w:r>
      <w:r>
        <w:rPr>
          <w:rFonts w:hint="eastAsia"/>
          <w:b/>
        </w:rPr>
        <w:t xml:space="preserve"> f</w:t>
      </w:r>
      <w:r>
        <w:rPr>
          <w:b/>
        </w:rPr>
        <w:t>or</w:t>
      </w:r>
      <w:r>
        <w:rPr>
          <w:rFonts w:hint="eastAsia"/>
          <w:b/>
        </w:rPr>
        <w:t xml:space="preserve"> </w:t>
      </w:r>
    </w:p>
    <w:p>
      <w:pPr>
        <w:adjustRightInd w:val="0"/>
        <w:snapToGrid w:val="0"/>
        <w:jc w:val="center"/>
        <w:rPr>
          <w:b/>
        </w:rPr>
      </w:pPr>
      <w:r>
        <w:rPr>
          <w:rFonts w:hint="eastAsia"/>
          <w:b/>
        </w:rPr>
        <w:t>The</w:t>
      </w:r>
      <w:r>
        <w:rPr>
          <w:b/>
        </w:rPr>
        <w:t xml:space="preserve"> </w:t>
      </w:r>
      <w:r>
        <w:rPr>
          <w:rFonts w:hint="eastAsia"/>
          <w:b/>
        </w:rPr>
        <w:t>11</w:t>
      </w:r>
      <w:r>
        <w:rPr>
          <w:rFonts w:hint="eastAsia"/>
          <w:b/>
          <w:vertAlign w:val="superscript"/>
        </w:rPr>
        <w:t>th</w:t>
      </w:r>
      <w:r>
        <w:rPr>
          <w:rFonts w:hint="eastAsia"/>
          <w:b/>
        </w:rPr>
        <w:t xml:space="preserve"> </w:t>
      </w:r>
      <w:r>
        <w:rPr>
          <w:b/>
        </w:rPr>
        <w:t>China Overseas Investment Fair</w:t>
      </w:r>
      <w:r>
        <w:rPr>
          <w:rFonts w:hint="eastAsia"/>
          <w:b/>
        </w:rPr>
        <w:t xml:space="preserve"> and the</w:t>
      </w:r>
      <w:r>
        <w:rPr>
          <w:b/>
        </w:rPr>
        <w:t xml:space="preserve"> 201</w:t>
      </w:r>
      <w:r>
        <w:rPr>
          <w:rFonts w:hint="eastAsia"/>
          <w:b/>
        </w:rPr>
        <w:t xml:space="preserve">9 Tuole </w:t>
      </w:r>
      <w:r>
        <w:rPr>
          <w:b/>
        </w:rPr>
        <w:t xml:space="preserve">Forum </w:t>
      </w:r>
    </w:p>
    <w:p>
      <w:pPr>
        <w:adjustRightInd w:val="0"/>
        <w:snapToGrid w:val="0"/>
        <w:jc w:val="center"/>
        <w:rPr>
          <w:b/>
        </w:rPr>
      </w:pPr>
    </w:p>
    <w:p>
      <w:pPr>
        <w:adjustRightInd w:val="0"/>
        <w:snapToGrid w:val="0"/>
        <w:jc w:val="center"/>
        <w:rPr>
          <w:rFonts w:ascii="仿宋" w:hAnsi="仿宋" w:eastAsia="仿宋" w:cs="仿宋"/>
          <w:color w:val="000000"/>
        </w:rPr>
      </w:pPr>
    </w:p>
    <w:p>
      <w:pPr>
        <w:adjustRightInd w:val="0"/>
        <w:snapToGrid w:val="0"/>
        <w:spacing w:line="276" w:lineRule="auto"/>
        <w:rPr>
          <w:rFonts w:ascii="仿宋" w:hAnsi="仿宋" w:eastAsia="仿宋" w:cs="仿宋"/>
          <w:color w:val="000000"/>
          <w:vertAlign w:val="superscript"/>
        </w:rPr>
      </w:pPr>
      <w:r>
        <w:rPr>
          <w:rFonts w:hint="eastAsia" w:ascii="仿宋" w:hAnsi="仿宋" w:eastAsia="仿宋" w:cs="仿宋"/>
          <w:b/>
          <w:color w:val="000000"/>
        </w:rPr>
        <w:t>日  期</w:t>
      </w:r>
      <w:r>
        <w:rPr>
          <w:rFonts w:hint="eastAsia" w:ascii="仿宋" w:hAnsi="仿宋" w:eastAsia="仿宋" w:cs="仿宋"/>
          <w:color w:val="000000"/>
        </w:rPr>
        <w:t>：2019年</w:t>
      </w:r>
      <w:r>
        <w:rPr>
          <w:rFonts w:hint="eastAsia" w:ascii="仿宋" w:hAnsi="仿宋" w:eastAsia="仿宋" w:cs="仿宋"/>
          <w:color w:val="000000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</w:rPr>
        <w:t>月</w:t>
      </w:r>
      <w:r>
        <w:rPr>
          <w:rFonts w:hint="eastAsia" w:ascii="仿宋" w:hAnsi="仿宋" w:eastAsia="仿宋" w:cs="仿宋"/>
          <w:color w:val="000000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</w:rPr>
        <w:t>日1</w:t>
      </w:r>
      <w:r>
        <w:rPr>
          <w:rFonts w:ascii="仿宋" w:hAnsi="仿宋" w:eastAsia="仿宋" w:cs="仿宋"/>
          <w:color w:val="000000"/>
        </w:rPr>
        <w:t>5</w:t>
      </w:r>
      <w:r>
        <w:rPr>
          <w:rFonts w:hint="eastAsia" w:ascii="仿宋" w:hAnsi="仿宋" w:eastAsia="仿宋" w:cs="仿宋"/>
          <w:color w:val="000000"/>
        </w:rPr>
        <w:t>：00-</w:t>
      </w:r>
      <w:r>
        <w:rPr>
          <w:rFonts w:ascii="仿宋" w:hAnsi="仿宋" w:eastAsia="仿宋" w:cs="仿宋"/>
          <w:color w:val="000000"/>
        </w:rPr>
        <w:t>19</w:t>
      </w:r>
      <w:r>
        <w:rPr>
          <w:rFonts w:hint="eastAsia" w:ascii="仿宋" w:hAnsi="仿宋" w:eastAsia="仿宋" w:cs="仿宋"/>
          <w:color w:val="000000"/>
        </w:rPr>
        <w:t xml:space="preserve">：30  </w:t>
      </w:r>
    </w:p>
    <w:p>
      <w:pPr>
        <w:pStyle w:val="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333333"/>
          <w:sz w:val="22"/>
        </w:rPr>
      </w:pPr>
      <w:r>
        <w:rPr>
          <w:rFonts w:hint="eastAsia" w:ascii="仿宋" w:hAnsi="仿宋" w:eastAsia="仿宋" w:cs="仿宋"/>
          <w:color w:val="000000"/>
          <w:sz w:val="21"/>
        </w:rPr>
        <w:t>地  点：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1"/>
          <w:szCs w:val="24"/>
          <w:lang w:val="en-US" w:eastAsia="zh-CN" w:bidi="ar-SA"/>
        </w:rPr>
        <w:t>成都希尔顿酒店</w:t>
      </w:r>
    </w:p>
    <w:p>
      <w:pPr>
        <w:adjustRightInd w:val="0"/>
        <w:snapToGrid w:val="0"/>
        <w:spacing w:line="276" w:lineRule="auto"/>
        <w:rPr>
          <w:rFonts w:ascii="仿宋" w:hAnsi="仿宋" w:eastAsia="仿宋" w:cs="仿宋"/>
          <w:b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>日  程：</w:t>
      </w:r>
    </w:p>
    <w:p>
      <w:pPr>
        <w:adjustRightInd w:val="0"/>
        <w:snapToGrid w:val="0"/>
        <w:spacing w:line="276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</w:rPr>
        <w:t>15:00-15:30</w:t>
      </w:r>
      <w:r>
        <w:rPr>
          <w:rFonts w:hint="eastAsia" w:ascii="宋体" w:hAnsi="宋体" w:cs="宋体"/>
          <w:color w:val="000000"/>
        </w:rPr>
        <w:tab/>
      </w:r>
      <w:r>
        <w:rPr>
          <w:rFonts w:hint="eastAsia" w:ascii="宋体" w:hAnsi="宋体" w:cs="宋体"/>
          <w:color w:val="000000"/>
        </w:rPr>
        <w:tab/>
      </w:r>
      <w:r>
        <w:rPr>
          <w:rFonts w:hint="eastAsia" w:ascii="仿宋" w:hAnsi="仿宋" w:eastAsia="仿宋" w:cs="仿宋"/>
        </w:rPr>
        <w:t>来宾签到</w:t>
      </w:r>
    </w:p>
    <w:p>
      <w:pPr>
        <w:adjustRightInd w:val="0"/>
        <w:snapToGrid w:val="0"/>
        <w:spacing w:line="276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15:30-15:35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仿宋" w:hAnsi="仿宋" w:eastAsia="仿宋" w:cs="仿宋"/>
        </w:rPr>
        <w:t>主持人开场</w:t>
      </w:r>
    </w:p>
    <w:p>
      <w:pPr>
        <w:adjustRightInd w:val="0"/>
        <w:snapToGrid w:val="0"/>
        <w:spacing w:line="276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15:35-15:40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仿宋" w:hAnsi="仿宋" w:eastAsia="仿宋" w:cs="仿宋"/>
        </w:rPr>
        <w:t>播放宣传片</w:t>
      </w:r>
    </w:p>
    <w:p>
      <w:pPr>
        <w:adjustRightInd w:val="0"/>
        <w:snapToGrid w:val="0"/>
        <w:spacing w:line="276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15:40-15:50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仿宋" w:hAnsi="仿宋" w:eastAsia="仿宋" w:cs="仿宋"/>
        </w:rPr>
        <w:t>中国产业海外发展协会会长胡卫平致辞</w:t>
      </w:r>
    </w:p>
    <w:p>
      <w:pPr>
        <w:adjustRightInd w:val="0"/>
        <w:snapToGrid w:val="0"/>
        <w:spacing w:line="276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15:50-16:00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仿宋" w:hAnsi="仿宋" w:eastAsia="仿宋" w:cs="仿宋"/>
        </w:rPr>
        <w:t>贵州省六盘水市政府领导致辞</w:t>
      </w:r>
    </w:p>
    <w:p>
      <w:pPr>
        <w:adjustRightInd w:val="0"/>
        <w:snapToGrid w:val="0"/>
        <w:spacing w:line="276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16:00-16:20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仿宋" w:hAnsi="仿宋" w:eastAsia="仿宋" w:cs="仿宋"/>
        </w:rPr>
        <w:t>驻华使节代表发言</w:t>
      </w:r>
      <w:bookmarkStart w:id="0" w:name="_GoBack"/>
      <w:bookmarkEnd w:id="0"/>
    </w:p>
    <w:p>
      <w:pPr>
        <w:adjustRightInd w:val="0"/>
        <w:snapToGrid w:val="0"/>
        <w:spacing w:line="276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16:20-16:50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仿宋" w:hAnsi="仿宋" w:eastAsia="仿宋" w:cs="仿宋"/>
        </w:rPr>
        <w:t>和振伟秘书长介绍第十一届外洽会筹备情况</w:t>
      </w:r>
    </w:p>
    <w:p>
      <w:pPr>
        <w:adjustRightInd w:val="0"/>
        <w:snapToGrid w:val="0"/>
        <w:spacing w:line="276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16:50-17:10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仿宋" w:hAnsi="仿宋" w:eastAsia="仿宋" w:cs="仿宋"/>
        </w:rPr>
        <w:t>贵州省盘州市领导介绍2019妥乐论坛</w:t>
      </w:r>
    </w:p>
    <w:p>
      <w:pPr>
        <w:adjustRightInd w:val="0"/>
        <w:snapToGrid w:val="0"/>
        <w:spacing w:line="276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17:10-17:30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仿宋" w:hAnsi="仿宋" w:eastAsia="仿宋" w:cs="仿宋"/>
        </w:rPr>
        <w:t>问答环节（媒体）</w:t>
      </w:r>
    </w:p>
    <w:p>
      <w:pPr>
        <w:adjustRightInd w:val="0"/>
        <w:snapToGrid w:val="0"/>
        <w:spacing w:line="276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17:30-19:30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交流</w:t>
      </w:r>
      <w:r>
        <w:rPr>
          <w:rFonts w:hint="eastAsia" w:ascii="仿宋" w:hAnsi="仿宋" w:eastAsia="仿宋" w:cs="仿宋"/>
          <w:lang w:val="en-US" w:eastAsia="zh-CN"/>
        </w:rPr>
        <w:t>茶歇</w:t>
      </w:r>
    </w:p>
    <w:p>
      <w:pPr>
        <w:adjustRightInd w:val="0"/>
        <w:snapToGrid w:val="0"/>
        <w:spacing w:line="276" w:lineRule="auto"/>
        <w:rPr>
          <w:rFonts w:ascii="仿宋" w:hAnsi="仿宋" w:eastAsia="仿宋" w:cs="仿宋"/>
        </w:rPr>
      </w:pPr>
    </w:p>
    <w:p>
      <w:pPr>
        <w:adjustRightInd w:val="0"/>
        <w:snapToGrid w:val="0"/>
        <w:spacing w:line="276" w:lineRule="auto"/>
        <w:rPr>
          <w:rFonts w:eastAsia="仿宋"/>
        </w:rPr>
      </w:pPr>
      <w:r>
        <w:rPr>
          <w:rFonts w:eastAsia="仿宋"/>
          <w:b/>
        </w:rPr>
        <w:t xml:space="preserve">Date: </w:t>
      </w:r>
      <w:r>
        <w:rPr>
          <w:rFonts w:eastAsia="仿宋"/>
        </w:rPr>
        <w:t>15:00-19:30</w:t>
      </w:r>
      <w:r>
        <w:rPr>
          <w:rFonts w:hint="eastAsia" w:eastAsia="仿宋"/>
        </w:rPr>
        <w:t xml:space="preserve"> </w:t>
      </w:r>
      <w:r>
        <w:rPr>
          <w:rFonts w:hint="eastAsia" w:eastAsia="仿宋"/>
          <w:lang w:val="en-US" w:eastAsia="zh-CN"/>
        </w:rPr>
        <w:t>September</w:t>
      </w:r>
      <w:r>
        <w:rPr>
          <w:rFonts w:eastAsia="仿宋"/>
        </w:rPr>
        <w:t xml:space="preserve"> </w:t>
      </w:r>
      <w:r>
        <w:rPr>
          <w:rFonts w:hint="eastAsia" w:eastAsia="仿宋"/>
          <w:lang w:val="en-US" w:eastAsia="zh-CN"/>
        </w:rPr>
        <w:t>24</w:t>
      </w:r>
      <w:r>
        <w:rPr>
          <w:rFonts w:hint="eastAsia" w:eastAsia="仿宋"/>
        </w:rPr>
        <w:t>th</w:t>
      </w:r>
      <w:r>
        <w:rPr>
          <w:rFonts w:eastAsia="仿宋"/>
        </w:rPr>
        <w:t>, 201</w:t>
      </w:r>
      <w:r>
        <w:rPr>
          <w:rFonts w:hint="eastAsia" w:eastAsia="仿宋"/>
        </w:rPr>
        <w:t>9</w:t>
      </w:r>
    </w:p>
    <w:p>
      <w:pPr>
        <w:adjustRightInd w:val="0"/>
        <w:snapToGrid w:val="0"/>
        <w:spacing w:line="276" w:lineRule="auto"/>
        <w:rPr>
          <w:rFonts w:hint="default" w:eastAsia="仿宋"/>
          <w:lang w:val="en-US" w:eastAsia="zh-CN"/>
        </w:rPr>
      </w:pPr>
      <w:r>
        <w:rPr>
          <w:rFonts w:hint="eastAsia" w:eastAsia="仿宋"/>
          <w:b/>
        </w:rPr>
        <w:t>Venue:</w:t>
      </w:r>
      <w:r>
        <w:rPr>
          <w:rFonts w:hint="eastAsia" w:eastAsia="仿宋"/>
        </w:rPr>
        <w:t xml:space="preserve"> </w:t>
      </w:r>
      <w:r>
        <w:rPr>
          <w:rFonts w:hint="eastAsia" w:eastAsia="仿宋"/>
          <w:lang w:val="en-US" w:eastAsia="zh-CN"/>
        </w:rPr>
        <w:t>Hilton Chengdu</w:t>
      </w:r>
    </w:p>
    <w:p>
      <w:pPr>
        <w:adjustRightInd w:val="0"/>
        <w:snapToGrid w:val="0"/>
        <w:spacing w:line="276" w:lineRule="auto"/>
        <w:rPr>
          <w:rFonts w:eastAsia="仿宋"/>
          <w:b/>
        </w:rPr>
      </w:pPr>
      <w:r>
        <w:rPr>
          <w:rFonts w:hint="eastAsia" w:eastAsia="仿宋"/>
          <w:b/>
        </w:rPr>
        <w:t>Agenda:</w:t>
      </w:r>
    </w:p>
    <w:p>
      <w:pPr>
        <w:adjustRightInd w:val="0"/>
        <w:snapToGrid w:val="0"/>
        <w:spacing w:line="276" w:lineRule="auto"/>
        <w:rPr>
          <w:rFonts w:eastAsia="仿宋"/>
        </w:rPr>
      </w:pPr>
      <w:r>
        <w:rPr>
          <w:rFonts w:ascii="仿宋" w:hAnsi="仿宋" w:eastAsia="仿宋" w:cs="仿宋"/>
        </w:rPr>
        <w:t>15</w:t>
      </w:r>
      <w:r>
        <w:rPr>
          <w:rFonts w:hint="eastAsia" w:ascii="仿宋" w:hAnsi="仿宋" w:eastAsia="仿宋" w:cs="仿宋"/>
        </w:rPr>
        <w:t>:</w:t>
      </w:r>
      <w:r>
        <w:rPr>
          <w:rFonts w:ascii="仿宋" w:hAnsi="仿宋" w:eastAsia="仿宋" w:cs="仿宋"/>
        </w:rPr>
        <w:t>00-15</w:t>
      </w:r>
      <w:r>
        <w:rPr>
          <w:rFonts w:hint="eastAsia" w:ascii="仿宋" w:hAnsi="仿宋" w:eastAsia="仿宋" w:cs="仿宋"/>
        </w:rPr>
        <w:t>:</w:t>
      </w:r>
      <w:r>
        <w:rPr>
          <w:rFonts w:ascii="仿宋" w:hAnsi="仿宋" w:eastAsia="仿宋" w:cs="仿宋"/>
        </w:rPr>
        <w:t>30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eastAsia="仿宋"/>
        </w:rPr>
        <w:t>Sign in</w:t>
      </w:r>
    </w:p>
    <w:p>
      <w:pPr>
        <w:adjustRightInd w:val="0"/>
        <w:snapToGrid w:val="0"/>
        <w:spacing w:line="276" w:lineRule="auto"/>
        <w:rPr>
          <w:rFonts w:eastAsia="仿宋"/>
          <w:color w:val="000000"/>
        </w:rPr>
      </w:pPr>
      <w:r>
        <w:rPr>
          <w:rFonts w:ascii="仿宋" w:hAnsi="仿宋" w:eastAsia="仿宋" w:cs="仿宋"/>
          <w:color w:val="000000"/>
        </w:rPr>
        <w:t>15</w:t>
      </w:r>
      <w:r>
        <w:rPr>
          <w:rFonts w:hint="eastAsia" w:ascii="仿宋" w:hAnsi="仿宋" w:eastAsia="仿宋" w:cs="仿宋"/>
          <w:color w:val="000000"/>
        </w:rPr>
        <w:t>:</w:t>
      </w:r>
      <w:r>
        <w:rPr>
          <w:rFonts w:ascii="仿宋" w:hAnsi="仿宋" w:eastAsia="仿宋" w:cs="仿宋"/>
          <w:color w:val="000000"/>
        </w:rPr>
        <w:t>30-15</w:t>
      </w:r>
      <w:r>
        <w:rPr>
          <w:rFonts w:hint="eastAsia" w:ascii="仿宋" w:hAnsi="仿宋" w:eastAsia="仿宋" w:cs="仿宋"/>
          <w:color w:val="000000"/>
        </w:rPr>
        <w:t>:</w:t>
      </w:r>
      <w:r>
        <w:rPr>
          <w:rFonts w:ascii="仿宋" w:hAnsi="仿宋" w:eastAsia="仿宋" w:cs="仿宋"/>
          <w:color w:val="000000"/>
        </w:rPr>
        <w:t>35</w:t>
      </w:r>
      <w:r>
        <w:rPr>
          <w:rFonts w:hint="eastAsia" w:eastAsia="仿宋"/>
          <w:color w:val="000000"/>
        </w:rPr>
        <w:tab/>
      </w:r>
      <w:r>
        <w:rPr>
          <w:rFonts w:hint="eastAsia" w:eastAsia="仿宋"/>
          <w:color w:val="000000"/>
        </w:rPr>
        <w:tab/>
      </w:r>
      <w:r>
        <w:rPr>
          <w:rFonts w:eastAsia="仿宋"/>
          <w:color w:val="000000"/>
        </w:rPr>
        <w:t>Welcoming &amp; Opening Remarks</w:t>
      </w:r>
    </w:p>
    <w:p>
      <w:pPr>
        <w:adjustRightInd w:val="0"/>
        <w:snapToGrid w:val="0"/>
        <w:spacing w:line="276" w:lineRule="auto"/>
        <w:rPr>
          <w:rFonts w:eastAsia="仿宋"/>
          <w:color w:val="000000"/>
        </w:rPr>
      </w:pPr>
      <w:r>
        <w:rPr>
          <w:rFonts w:ascii="仿宋" w:hAnsi="仿宋" w:eastAsia="仿宋" w:cs="仿宋"/>
          <w:color w:val="000000"/>
        </w:rPr>
        <w:t>15</w:t>
      </w:r>
      <w:r>
        <w:rPr>
          <w:rFonts w:hint="eastAsia" w:ascii="仿宋" w:hAnsi="仿宋" w:eastAsia="仿宋" w:cs="仿宋"/>
          <w:color w:val="000000"/>
        </w:rPr>
        <w:t>:</w:t>
      </w:r>
      <w:r>
        <w:rPr>
          <w:rFonts w:ascii="仿宋" w:hAnsi="仿宋" w:eastAsia="仿宋" w:cs="仿宋"/>
          <w:color w:val="000000"/>
        </w:rPr>
        <w:t>35-15</w:t>
      </w:r>
      <w:r>
        <w:rPr>
          <w:rFonts w:hint="eastAsia" w:ascii="仿宋" w:hAnsi="仿宋" w:eastAsia="仿宋" w:cs="仿宋"/>
          <w:color w:val="000000"/>
        </w:rPr>
        <w:t>:4</w:t>
      </w:r>
      <w:r>
        <w:rPr>
          <w:rFonts w:ascii="仿宋" w:hAnsi="仿宋" w:eastAsia="仿宋" w:cs="仿宋"/>
          <w:color w:val="000000"/>
        </w:rPr>
        <w:t>0</w:t>
      </w:r>
      <w:r>
        <w:rPr>
          <w:rFonts w:hint="eastAsia" w:eastAsia="仿宋"/>
          <w:color w:val="000000"/>
        </w:rPr>
        <w:tab/>
      </w:r>
      <w:r>
        <w:rPr>
          <w:rFonts w:hint="eastAsia" w:eastAsia="仿宋"/>
          <w:color w:val="000000"/>
        </w:rPr>
        <w:tab/>
      </w:r>
      <w:r>
        <w:rPr>
          <w:rFonts w:eastAsia="仿宋"/>
          <w:color w:val="000000"/>
        </w:rPr>
        <w:t xml:space="preserve">Video </w:t>
      </w:r>
      <w:r>
        <w:rPr>
          <w:rFonts w:hint="eastAsia" w:eastAsia="仿宋"/>
          <w:color w:val="000000"/>
        </w:rPr>
        <w:t>P</w:t>
      </w:r>
      <w:r>
        <w:rPr>
          <w:rFonts w:eastAsia="仿宋"/>
          <w:color w:val="000000"/>
        </w:rPr>
        <w:t>laying</w:t>
      </w:r>
    </w:p>
    <w:p>
      <w:pPr>
        <w:adjustRightInd w:val="0"/>
        <w:snapToGrid w:val="0"/>
        <w:spacing w:line="276" w:lineRule="auto"/>
        <w:rPr>
          <w:rFonts w:ascii="仿宋" w:hAnsi="仿宋" w:eastAsia="仿宋" w:cs="仿宋"/>
          <w:color w:val="000000"/>
        </w:rPr>
      </w:pPr>
      <w:r>
        <w:rPr>
          <w:rFonts w:ascii="仿宋" w:hAnsi="仿宋" w:eastAsia="仿宋" w:cs="仿宋"/>
          <w:color w:val="000000"/>
        </w:rPr>
        <w:t>15</w:t>
      </w:r>
      <w:r>
        <w:rPr>
          <w:rFonts w:hint="eastAsia" w:ascii="仿宋" w:hAnsi="仿宋" w:eastAsia="仿宋" w:cs="仿宋"/>
          <w:color w:val="000000"/>
        </w:rPr>
        <w:t>:4</w:t>
      </w:r>
      <w:r>
        <w:rPr>
          <w:rFonts w:ascii="仿宋" w:hAnsi="仿宋" w:eastAsia="仿宋" w:cs="仿宋"/>
          <w:color w:val="000000"/>
        </w:rPr>
        <w:t>0-15</w:t>
      </w:r>
      <w:r>
        <w:rPr>
          <w:rFonts w:hint="eastAsia" w:ascii="仿宋" w:hAnsi="仿宋" w:eastAsia="仿宋" w:cs="仿宋"/>
          <w:color w:val="000000"/>
        </w:rPr>
        <w:t>:5</w:t>
      </w:r>
      <w:r>
        <w:rPr>
          <w:rFonts w:ascii="仿宋" w:hAnsi="仿宋" w:eastAsia="仿宋" w:cs="仿宋"/>
          <w:color w:val="000000"/>
        </w:rPr>
        <w:t>0</w:t>
      </w:r>
      <w:r>
        <w:rPr>
          <w:rFonts w:hint="eastAsia" w:ascii="仿宋" w:hAnsi="仿宋" w:eastAsia="仿宋" w:cs="仿宋"/>
          <w:color w:val="000000"/>
        </w:rPr>
        <w:tab/>
      </w:r>
      <w:r>
        <w:rPr>
          <w:rFonts w:hint="eastAsia" w:ascii="仿宋" w:hAnsi="仿宋" w:eastAsia="仿宋" w:cs="仿宋"/>
          <w:color w:val="000000"/>
        </w:rPr>
        <w:tab/>
      </w:r>
      <w:r>
        <w:rPr>
          <w:rFonts w:eastAsia="仿宋"/>
          <w:color w:val="000000"/>
        </w:rPr>
        <w:t>Welcome</w:t>
      </w:r>
      <w:r>
        <w:rPr>
          <w:rFonts w:ascii="仿宋" w:hAnsi="仿宋" w:eastAsia="仿宋" w:cs="仿宋"/>
          <w:color w:val="000000"/>
        </w:rPr>
        <w:t xml:space="preserve"> </w:t>
      </w:r>
      <w:r>
        <w:rPr>
          <w:rFonts w:hint="eastAsia" w:eastAsia="仿宋"/>
          <w:color w:val="000000"/>
        </w:rPr>
        <w:t>Speech by</w:t>
      </w:r>
      <w:r>
        <w:rPr>
          <w:rFonts w:eastAsia="仿宋"/>
          <w:color w:val="000000"/>
        </w:rPr>
        <w:t xml:space="preserve"> the</w:t>
      </w:r>
      <w:r>
        <w:rPr>
          <w:rFonts w:hint="eastAsia" w:eastAsia="仿宋"/>
          <w:color w:val="000000"/>
        </w:rPr>
        <w:t xml:space="preserve"> Chairman of </w:t>
      </w:r>
      <w:r>
        <w:rPr>
          <w:rFonts w:eastAsia="仿宋"/>
          <w:color w:val="000000"/>
        </w:rPr>
        <w:t>CODA, Mr. Hu</w:t>
      </w:r>
      <w:r>
        <w:rPr>
          <w:rFonts w:hint="eastAsia" w:eastAsia="仿宋"/>
          <w:color w:val="000000"/>
        </w:rPr>
        <w:t xml:space="preserve"> </w:t>
      </w:r>
      <w:r>
        <w:rPr>
          <w:rFonts w:eastAsia="仿宋"/>
          <w:color w:val="000000"/>
        </w:rPr>
        <w:t>Weiping</w:t>
      </w:r>
    </w:p>
    <w:p>
      <w:pPr>
        <w:adjustRightInd w:val="0"/>
        <w:snapToGrid w:val="0"/>
        <w:spacing w:line="276" w:lineRule="auto"/>
        <w:ind w:left="1835" w:hanging="1835" w:hangingChars="874"/>
        <w:jc w:val="left"/>
        <w:rPr>
          <w:rFonts w:eastAsia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</w:t>
      </w:r>
      <w:r>
        <w:rPr>
          <w:rFonts w:ascii="仿宋" w:hAnsi="仿宋" w:eastAsia="仿宋" w:cs="仿宋"/>
          <w:color w:val="000000"/>
        </w:rPr>
        <w:t>5</w:t>
      </w:r>
      <w:r>
        <w:rPr>
          <w:rFonts w:hint="eastAsia" w:ascii="仿宋" w:hAnsi="仿宋" w:eastAsia="仿宋" w:cs="仿宋"/>
          <w:color w:val="000000"/>
        </w:rPr>
        <w:t>:50-1</w:t>
      </w:r>
      <w:r>
        <w:rPr>
          <w:rFonts w:ascii="仿宋" w:hAnsi="仿宋" w:eastAsia="仿宋" w:cs="仿宋"/>
          <w:color w:val="000000"/>
        </w:rPr>
        <w:t>6</w:t>
      </w:r>
      <w:r>
        <w:rPr>
          <w:rFonts w:hint="eastAsia" w:ascii="仿宋" w:hAnsi="仿宋" w:eastAsia="仿宋" w:cs="仿宋"/>
          <w:color w:val="000000"/>
        </w:rPr>
        <w:t>:</w:t>
      </w:r>
      <w:r>
        <w:rPr>
          <w:rFonts w:ascii="仿宋" w:hAnsi="仿宋" w:eastAsia="仿宋" w:cs="仿宋"/>
          <w:color w:val="000000"/>
        </w:rPr>
        <w:t>0</w:t>
      </w:r>
      <w:r>
        <w:rPr>
          <w:rFonts w:hint="eastAsia" w:ascii="仿宋" w:hAnsi="仿宋" w:eastAsia="仿宋" w:cs="仿宋"/>
          <w:color w:val="000000"/>
        </w:rPr>
        <w:t xml:space="preserve">0     </w:t>
      </w:r>
      <w:r>
        <w:rPr>
          <w:rFonts w:eastAsia="仿宋"/>
          <w:color w:val="000000"/>
        </w:rPr>
        <w:t>Speech by</w:t>
      </w:r>
      <w:r>
        <w:rPr>
          <w:rFonts w:hint="eastAsia" w:eastAsia="仿宋"/>
          <w:color w:val="000000"/>
        </w:rPr>
        <w:t xml:space="preserve"> the Mayor of</w:t>
      </w:r>
      <w:r>
        <w:rPr>
          <w:rFonts w:eastAsia="仿宋"/>
          <w:color w:val="000000"/>
        </w:rPr>
        <w:t xml:space="preserve"> </w:t>
      </w:r>
      <w:r>
        <w:rPr>
          <w:rFonts w:hint="eastAsia" w:eastAsia="仿宋"/>
          <w:color w:val="000000"/>
        </w:rPr>
        <w:t>L</w:t>
      </w:r>
      <w:r>
        <w:rPr>
          <w:rFonts w:eastAsia="仿宋"/>
          <w:color w:val="000000"/>
        </w:rPr>
        <w:t xml:space="preserve">iupanshui </w:t>
      </w:r>
      <w:r>
        <w:rPr>
          <w:rFonts w:hint="eastAsia" w:eastAsia="仿宋"/>
          <w:color w:val="000000"/>
        </w:rPr>
        <w:t>City, Guizhou Province</w:t>
      </w:r>
    </w:p>
    <w:p>
      <w:pPr>
        <w:adjustRightInd w:val="0"/>
        <w:snapToGrid w:val="0"/>
        <w:spacing w:line="276" w:lineRule="auto"/>
        <w:rPr>
          <w:rFonts w:eastAsia="仿宋"/>
          <w:color w:val="000000"/>
        </w:rPr>
      </w:pPr>
      <w:r>
        <w:rPr>
          <w:rFonts w:ascii="仿宋" w:hAnsi="仿宋" w:eastAsia="仿宋" w:cs="仿宋"/>
          <w:color w:val="000000"/>
        </w:rPr>
        <w:t>16:00-16:20</w:t>
      </w:r>
      <w:r>
        <w:rPr>
          <w:rFonts w:hint="eastAsia" w:ascii="仿宋" w:hAnsi="仿宋" w:eastAsia="仿宋" w:cs="仿宋"/>
          <w:color w:val="000000"/>
        </w:rPr>
        <w:tab/>
      </w:r>
      <w:r>
        <w:rPr>
          <w:rFonts w:hint="eastAsia" w:ascii="仿宋" w:hAnsi="仿宋" w:eastAsia="仿宋" w:cs="仿宋"/>
          <w:color w:val="000000"/>
        </w:rPr>
        <w:tab/>
      </w:r>
      <w:r>
        <w:rPr>
          <w:rFonts w:eastAsia="仿宋"/>
          <w:color w:val="000000"/>
        </w:rPr>
        <w:t>Speech by Diplomat</w:t>
      </w:r>
      <w:r>
        <w:rPr>
          <w:rFonts w:hint="eastAsia" w:eastAsia="仿宋"/>
          <w:color w:val="000000"/>
        </w:rPr>
        <w:t xml:space="preserve">s in </w:t>
      </w:r>
      <w:r>
        <w:rPr>
          <w:rFonts w:eastAsia="仿宋"/>
          <w:color w:val="000000"/>
        </w:rPr>
        <w:t>China</w:t>
      </w:r>
    </w:p>
    <w:p>
      <w:pPr>
        <w:adjustRightInd w:val="0"/>
        <w:snapToGrid w:val="0"/>
        <w:spacing w:line="276" w:lineRule="auto"/>
        <w:ind w:left="735" w:hanging="735" w:hangingChars="350"/>
        <w:rPr>
          <w:rFonts w:eastAsia="仿宋"/>
          <w:color w:val="000000"/>
        </w:rPr>
      </w:pPr>
      <w:r>
        <w:rPr>
          <w:rFonts w:ascii="仿宋" w:hAnsi="仿宋" w:eastAsia="仿宋" w:cs="仿宋"/>
          <w:color w:val="000000"/>
        </w:rPr>
        <w:t>16:20-16:</w:t>
      </w:r>
      <w:r>
        <w:rPr>
          <w:rFonts w:hint="eastAsia" w:ascii="仿宋" w:hAnsi="仿宋" w:eastAsia="仿宋" w:cs="仿宋"/>
          <w:color w:val="000000"/>
        </w:rPr>
        <w:t>50</w:t>
      </w:r>
      <w:r>
        <w:rPr>
          <w:rFonts w:eastAsia="仿宋"/>
          <w:color w:val="000000"/>
        </w:rPr>
        <w:t xml:space="preserve"> </w:t>
      </w:r>
      <w:r>
        <w:rPr>
          <w:rFonts w:hint="eastAsia" w:eastAsia="仿宋"/>
          <w:color w:val="000000"/>
        </w:rPr>
        <w:tab/>
      </w:r>
      <w:r>
        <w:rPr>
          <w:rFonts w:eastAsia="仿宋"/>
          <w:color w:val="000000"/>
        </w:rPr>
        <w:t>Presentation of the 1</w:t>
      </w:r>
      <w:r>
        <w:rPr>
          <w:rFonts w:hint="eastAsia" w:eastAsia="仿宋"/>
          <w:color w:val="000000"/>
        </w:rPr>
        <w:t>1</w:t>
      </w:r>
      <w:r>
        <w:rPr>
          <w:rFonts w:hint="eastAsia" w:eastAsia="仿宋"/>
          <w:color w:val="000000"/>
          <w:vertAlign w:val="superscript"/>
        </w:rPr>
        <w:t>th</w:t>
      </w:r>
      <w:r>
        <w:rPr>
          <w:rFonts w:hint="eastAsia" w:eastAsia="仿宋"/>
          <w:color w:val="000000"/>
        </w:rPr>
        <w:t xml:space="preserve"> </w:t>
      </w:r>
      <w:r>
        <w:rPr>
          <w:rFonts w:eastAsia="仿宋"/>
          <w:color w:val="000000"/>
        </w:rPr>
        <w:t>COIFAIR by the Secretary General</w:t>
      </w:r>
      <w:r>
        <w:rPr>
          <w:rFonts w:hint="eastAsia" w:eastAsia="仿宋"/>
          <w:color w:val="000000"/>
        </w:rPr>
        <w:t xml:space="preserve">, </w:t>
      </w:r>
      <w:r>
        <w:rPr>
          <w:rFonts w:eastAsia="仿宋"/>
          <w:color w:val="000000"/>
        </w:rPr>
        <w:t xml:space="preserve">Mr. He Zhenwei </w:t>
      </w:r>
    </w:p>
    <w:p>
      <w:pPr>
        <w:adjustRightInd w:val="0"/>
        <w:snapToGrid w:val="0"/>
        <w:spacing w:line="276" w:lineRule="auto"/>
        <w:ind w:left="838" w:hanging="837" w:hangingChars="399"/>
        <w:rPr>
          <w:rFonts w:eastAsia="仿宋"/>
          <w:color w:val="000000"/>
        </w:rPr>
      </w:pPr>
      <w:r>
        <w:rPr>
          <w:rFonts w:ascii="仿宋" w:hAnsi="仿宋" w:eastAsia="仿宋" w:cs="仿宋"/>
          <w:color w:val="000000"/>
        </w:rPr>
        <w:t>16:</w:t>
      </w:r>
      <w:r>
        <w:rPr>
          <w:rFonts w:hint="eastAsia" w:ascii="仿宋" w:hAnsi="仿宋" w:eastAsia="仿宋" w:cs="仿宋"/>
          <w:color w:val="000000"/>
        </w:rPr>
        <w:t>50</w:t>
      </w:r>
      <w:r>
        <w:rPr>
          <w:rFonts w:ascii="仿宋" w:hAnsi="仿宋" w:eastAsia="仿宋" w:cs="仿宋"/>
          <w:color w:val="000000"/>
        </w:rPr>
        <w:t>-1</w:t>
      </w:r>
      <w:r>
        <w:rPr>
          <w:rFonts w:hint="eastAsia" w:ascii="仿宋" w:hAnsi="仿宋" w:eastAsia="仿宋" w:cs="仿宋"/>
          <w:color w:val="000000"/>
        </w:rPr>
        <w:t>7</w:t>
      </w:r>
      <w:r>
        <w:rPr>
          <w:rFonts w:ascii="仿宋" w:hAnsi="仿宋" w:eastAsia="仿宋" w:cs="仿宋"/>
          <w:color w:val="000000"/>
        </w:rPr>
        <w:t>:</w:t>
      </w:r>
      <w:r>
        <w:rPr>
          <w:rFonts w:hint="eastAsia" w:ascii="仿宋" w:hAnsi="仿宋" w:eastAsia="仿宋" w:cs="仿宋"/>
          <w:color w:val="000000"/>
        </w:rPr>
        <w:t>1</w:t>
      </w:r>
      <w:r>
        <w:rPr>
          <w:rFonts w:ascii="仿宋" w:hAnsi="仿宋" w:eastAsia="仿宋" w:cs="仿宋"/>
          <w:color w:val="000000"/>
        </w:rPr>
        <w:t>0</w:t>
      </w:r>
      <w:r>
        <w:rPr>
          <w:rFonts w:hint="eastAsia" w:ascii="仿宋" w:hAnsi="仿宋" w:eastAsia="仿宋" w:cs="仿宋"/>
          <w:color w:val="000000"/>
        </w:rPr>
        <w:tab/>
      </w:r>
      <w:r>
        <w:rPr>
          <w:rFonts w:hint="eastAsia" w:ascii="仿宋" w:hAnsi="仿宋" w:eastAsia="仿宋" w:cs="仿宋"/>
          <w:color w:val="000000"/>
        </w:rPr>
        <w:tab/>
      </w:r>
      <w:r>
        <w:rPr>
          <w:rFonts w:hint="eastAsia" w:eastAsia="仿宋"/>
          <w:color w:val="000000"/>
        </w:rPr>
        <w:t xml:space="preserve">Presentation of the </w:t>
      </w:r>
      <w:r>
        <w:rPr>
          <w:rFonts w:eastAsia="仿宋"/>
          <w:color w:val="000000"/>
        </w:rPr>
        <w:t>201</w:t>
      </w:r>
      <w:r>
        <w:rPr>
          <w:rFonts w:hint="eastAsia" w:eastAsia="仿宋"/>
          <w:color w:val="000000"/>
        </w:rPr>
        <w:t>9</w:t>
      </w:r>
      <w:r>
        <w:rPr>
          <w:rFonts w:eastAsia="仿宋"/>
          <w:color w:val="000000"/>
        </w:rPr>
        <w:t xml:space="preserve"> </w:t>
      </w:r>
      <w:r>
        <w:rPr>
          <w:rFonts w:hint="eastAsia" w:eastAsia="仿宋"/>
          <w:color w:val="000000"/>
        </w:rPr>
        <w:t>Tuole</w:t>
      </w:r>
      <w:r>
        <w:rPr>
          <w:rFonts w:eastAsia="仿宋"/>
          <w:color w:val="000000"/>
        </w:rPr>
        <w:t xml:space="preserve"> Forum </w:t>
      </w:r>
    </w:p>
    <w:p>
      <w:pPr>
        <w:adjustRightInd w:val="0"/>
        <w:snapToGrid w:val="0"/>
        <w:spacing w:line="276" w:lineRule="auto"/>
        <w:rPr>
          <w:rFonts w:eastAsia="仿宋"/>
          <w:color w:val="000000"/>
        </w:rPr>
      </w:pPr>
      <w:r>
        <w:rPr>
          <w:rFonts w:ascii="仿宋" w:hAnsi="仿宋" w:eastAsia="仿宋" w:cs="仿宋"/>
          <w:color w:val="000000"/>
        </w:rPr>
        <w:t>1</w:t>
      </w:r>
      <w:r>
        <w:rPr>
          <w:rFonts w:hint="eastAsia" w:ascii="仿宋" w:hAnsi="仿宋" w:eastAsia="仿宋" w:cs="仿宋"/>
          <w:color w:val="000000"/>
        </w:rPr>
        <w:t>7</w:t>
      </w:r>
      <w:r>
        <w:rPr>
          <w:rFonts w:ascii="仿宋" w:hAnsi="仿宋" w:eastAsia="仿宋" w:cs="仿宋"/>
          <w:color w:val="000000"/>
        </w:rPr>
        <w:t>:</w:t>
      </w:r>
      <w:r>
        <w:rPr>
          <w:rFonts w:hint="eastAsia" w:ascii="仿宋" w:hAnsi="仿宋" w:eastAsia="仿宋" w:cs="仿宋"/>
          <w:color w:val="000000"/>
        </w:rPr>
        <w:t>1</w:t>
      </w:r>
      <w:r>
        <w:rPr>
          <w:rFonts w:ascii="仿宋" w:hAnsi="仿宋" w:eastAsia="仿宋" w:cs="仿宋"/>
          <w:color w:val="000000"/>
        </w:rPr>
        <w:t>0-17:</w:t>
      </w:r>
      <w:r>
        <w:rPr>
          <w:rFonts w:hint="eastAsia" w:ascii="仿宋" w:hAnsi="仿宋" w:eastAsia="仿宋" w:cs="仿宋"/>
          <w:color w:val="000000"/>
        </w:rPr>
        <w:t>3</w:t>
      </w:r>
      <w:r>
        <w:rPr>
          <w:rFonts w:ascii="仿宋" w:hAnsi="仿宋" w:eastAsia="仿宋" w:cs="仿宋"/>
          <w:color w:val="000000"/>
        </w:rPr>
        <w:t>0</w:t>
      </w:r>
      <w:r>
        <w:rPr>
          <w:rFonts w:hint="eastAsia" w:ascii="仿宋" w:hAnsi="仿宋" w:eastAsia="仿宋" w:cs="仿宋"/>
          <w:color w:val="000000"/>
        </w:rPr>
        <w:tab/>
      </w:r>
      <w:r>
        <w:rPr>
          <w:rFonts w:hint="eastAsia" w:ascii="仿宋" w:hAnsi="仿宋" w:eastAsia="仿宋" w:cs="仿宋"/>
          <w:color w:val="000000"/>
        </w:rPr>
        <w:tab/>
      </w:r>
      <w:r>
        <w:rPr>
          <w:rFonts w:eastAsia="仿宋"/>
          <w:color w:val="000000"/>
        </w:rPr>
        <w:t>Q&amp;A (Media)</w:t>
      </w:r>
    </w:p>
    <w:p>
      <w:pPr>
        <w:adjustRightInd w:val="0"/>
        <w:snapToGrid w:val="0"/>
        <w:spacing w:line="276" w:lineRule="auto"/>
        <w:rPr>
          <w:rFonts w:eastAsia="仿宋"/>
          <w:color w:val="000000"/>
        </w:rPr>
      </w:pPr>
      <w:r>
        <w:rPr>
          <w:rFonts w:ascii="仿宋" w:hAnsi="仿宋" w:eastAsia="仿宋" w:cs="仿宋"/>
          <w:color w:val="000000"/>
        </w:rPr>
        <w:t>17:</w:t>
      </w:r>
      <w:r>
        <w:rPr>
          <w:rFonts w:hint="eastAsia" w:ascii="仿宋" w:hAnsi="仿宋" w:eastAsia="仿宋" w:cs="仿宋"/>
          <w:color w:val="000000"/>
        </w:rPr>
        <w:t>3</w:t>
      </w:r>
      <w:r>
        <w:rPr>
          <w:rFonts w:ascii="仿宋" w:hAnsi="仿宋" w:eastAsia="仿宋" w:cs="仿宋"/>
          <w:color w:val="000000"/>
        </w:rPr>
        <w:t>0-19:30</w:t>
      </w:r>
      <w:r>
        <w:rPr>
          <w:rFonts w:hint="eastAsia" w:ascii="仿宋" w:hAnsi="仿宋" w:eastAsia="仿宋" w:cs="仿宋"/>
          <w:color w:val="000000"/>
        </w:rPr>
        <w:tab/>
      </w:r>
      <w:r>
        <w:rPr>
          <w:rFonts w:hint="eastAsia" w:ascii="仿宋" w:hAnsi="仿宋" w:eastAsia="仿宋" w:cs="仿宋"/>
          <w:color w:val="000000"/>
        </w:rPr>
        <w:tab/>
      </w:r>
      <w:r>
        <w:rPr>
          <w:rFonts w:hint="eastAsia" w:eastAsia="仿宋"/>
          <w:color w:val="000000"/>
        </w:rPr>
        <w:t>Networking Dinner</w:t>
      </w:r>
    </w:p>
    <w:p>
      <w:pPr>
        <w:adjustRightInd w:val="0"/>
        <w:snapToGrid w:val="0"/>
        <w:spacing w:line="264" w:lineRule="auto"/>
        <w:rPr>
          <w:rFonts w:eastAsia="仿宋"/>
          <w:color w:val="000000"/>
        </w:rPr>
      </w:pPr>
    </w:p>
    <w:tbl>
      <w:tblPr>
        <w:tblStyle w:val="9"/>
        <w:tblpPr w:leftFromText="180" w:rightFromText="180" w:vertAnchor="text" w:horzAnchor="margin" w:tblpX="108" w:tblpY="30"/>
        <w:tblW w:w="8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62"/>
        <w:gridCol w:w="720"/>
        <w:gridCol w:w="1260"/>
        <w:gridCol w:w="720"/>
        <w:gridCol w:w="144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26" w:type="dxa"/>
            <w:shd w:val="clear" w:color="auto" w:fill="666666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color w:val="FFFFFF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FFFFFF"/>
                <w:kern w:val="0"/>
                <w:sz w:val="28"/>
                <w:szCs w:val="36"/>
              </w:rPr>
              <w:t>回执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color w:val="FFFFFF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FFFFFF"/>
                <w:kern w:val="0"/>
                <w:sz w:val="28"/>
                <w:szCs w:val="36"/>
              </w:rPr>
              <w:t>RSVP</w:t>
            </w:r>
          </w:p>
        </w:tc>
        <w:tc>
          <w:tcPr>
            <w:tcW w:w="6802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邮件Email：</w:t>
            </w:r>
            <w:r>
              <w:fldChar w:fldCharType="begin"/>
            </w:r>
            <w:r>
              <w:instrText xml:space="preserve"> HYPERLINK "mailto:info@codafair.org" </w:instrText>
            </w:r>
            <w:r>
              <w:fldChar w:fldCharType="separate"/>
            </w:r>
            <w:r>
              <w:rPr>
                <w:rStyle w:val="12"/>
                <w:rFonts w:hint="eastAsia"/>
                <w:kern w:val="0"/>
                <w:sz w:val="24"/>
              </w:rPr>
              <w:t>info@codafair.org</w:t>
            </w:r>
            <w:r>
              <w:rPr>
                <w:rStyle w:val="12"/>
                <w:rFonts w:hint="eastAsia"/>
                <w:kern w:val="0"/>
                <w:sz w:val="24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&amp; </w:t>
            </w:r>
            <w:r>
              <w:fldChar w:fldCharType="begin"/>
            </w:r>
            <w:r>
              <w:instrText xml:space="preserve"> HYPERLINK "mailto:yzxiao@codafair.org" </w:instrText>
            </w:r>
            <w:r>
              <w:fldChar w:fldCharType="separate"/>
            </w:r>
            <w:r>
              <w:rPr>
                <w:rStyle w:val="12"/>
                <w:rFonts w:hint="eastAsia"/>
                <w:kern w:val="0"/>
                <w:sz w:val="24"/>
                <w:lang w:val="en-US" w:eastAsia="zh-CN"/>
              </w:rPr>
              <w:t>jhzhang</w:t>
            </w:r>
            <w:r>
              <w:rPr>
                <w:rStyle w:val="12"/>
                <w:rFonts w:hint="eastAsia"/>
                <w:kern w:val="0"/>
                <w:sz w:val="24"/>
              </w:rPr>
              <w:t>@codafair.org</w:t>
            </w:r>
            <w:r>
              <w:rPr>
                <w:rStyle w:val="12"/>
                <w:rFonts w:hint="eastAsia"/>
                <w:kern w:val="0"/>
                <w:sz w:val="24"/>
              </w:rPr>
              <w:fldChar w:fldCharType="end"/>
            </w:r>
          </w:p>
          <w:p>
            <w:pPr>
              <w:snapToGrid w:val="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传真Fax：</w:t>
            </w:r>
            <w:r>
              <w:rPr>
                <w:rFonts w:hint="eastAsia" w:ascii="宋体" w:hAnsi="宋体" w:cs="宋体"/>
                <w:kern w:val="0"/>
                <w:sz w:val="24"/>
              </w:rPr>
              <w:t>010-</w:t>
            </w:r>
            <w:r>
              <w:rPr>
                <w:rFonts w:hint="eastAsia" w:ascii="宋体" w:hAnsi="宋体"/>
                <w:kern w:val="0"/>
                <w:sz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5020020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出席单位</w:t>
            </w:r>
          </w:p>
          <w:p>
            <w:pPr>
              <w:snapToGrid w:val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Company name</w:t>
            </w:r>
          </w:p>
        </w:tc>
        <w:tc>
          <w:tcPr>
            <w:tcW w:w="5602" w:type="dxa"/>
            <w:gridSpan w:val="5"/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备注Note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26" w:type="dxa"/>
            <w:vAlign w:val="center"/>
          </w:tcPr>
          <w:p>
            <w:pPr>
              <w:snapToGrid w:val="0"/>
              <w:ind w:firstLine="100" w:firstLineChars="5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出席人员1</w:t>
            </w:r>
          </w:p>
          <w:p>
            <w:pPr>
              <w:snapToGrid w:val="0"/>
              <w:ind w:firstLine="100" w:firstLineChars="50"/>
              <w:rPr>
                <w:b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Attendee I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职务Title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电话Phone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6" w:type="dxa"/>
            <w:vAlign w:val="center"/>
          </w:tcPr>
          <w:p>
            <w:pPr>
              <w:snapToGrid w:val="0"/>
              <w:ind w:firstLine="100" w:firstLineChars="5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出席人员2</w:t>
            </w:r>
          </w:p>
          <w:p>
            <w:pPr>
              <w:snapToGrid w:val="0"/>
              <w:ind w:firstLine="100" w:firstLineChars="50"/>
              <w:rPr>
                <w:b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Attendee II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职务Title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电话Phone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联系人</w:t>
            </w:r>
          </w:p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Contact person</w:t>
            </w:r>
          </w:p>
        </w:tc>
        <w:tc>
          <w:tcPr>
            <w:tcW w:w="146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kern w:val="0"/>
                <w:sz w:val="20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电话Phone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kern w:val="0"/>
                <w:sz w:val="20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邮件Email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b/>
                <w:kern w:val="0"/>
                <w:sz w:val="20"/>
              </w:rPr>
            </w:pPr>
          </w:p>
        </w:tc>
      </w:tr>
    </w:tbl>
    <w:p>
      <w:pPr>
        <w:snapToGrid w:val="0"/>
      </w:pPr>
    </w:p>
    <w:sectPr>
      <w:pgSz w:w="11906" w:h="16838"/>
      <w:pgMar w:top="0" w:right="1700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620"/>
    <w:rsid w:val="00063FBE"/>
    <w:rsid w:val="00092F42"/>
    <w:rsid w:val="000D7652"/>
    <w:rsid w:val="00105454"/>
    <w:rsid w:val="001506C3"/>
    <w:rsid w:val="0019166A"/>
    <w:rsid w:val="001D2BD7"/>
    <w:rsid w:val="00250D6A"/>
    <w:rsid w:val="002641AA"/>
    <w:rsid w:val="00273FFE"/>
    <w:rsid w:val="003151E4"/>
    <w:rsid w:val="00345E13"/>
    <w:rsid w:val="0035616C"/>
    <w:rsid w:val="004137FF"/>
    <w:rsid w:val="004A7284"/>
    <w:rsid w:val="004F3465"/>
    <w:rsid w:val="00530AE3"/>
    <w:rsid w:val="005F332C"/>
    <w:rsid w:val="006B2426"/>
    <w:rsid w:val="006C38F8"/>
    <w:rsid w:val="006D2D80"/>
    <w:rsid w:val="006E7858"/>
    <w:rsid w:val="00710460"/>
    <w:rsid w:val="0072337B"/>
    <w:rsid w:val="00781620"/>
    <w:rsid w:val="007B4002"/>
    <w:rsid w:val="007C539D"/>
    <w:rsid w:val="007E0DFB"/>
    <w:rsid w:val="00802B46"/>
    <w:rsid w:val="008070D1"/>
    <w:rsid w:val="00831DFB"/>
    <w:rsid w:val="008726E6"/>
    <w:rsid w:val="008B364E"/>
    <w:rsid w:val="008C7949"/>
    <w:rsid w:val="00911011"/>
    <w:rsid w:val="00967999"/>
    <w:rsid w:val="0097016F"/>
    <w:rsid w:val="009E6EA0"/>
    <w:rsid w:val="00A46FAB"/>
    <w:rsid w:val="00A6579C"/>
    <w:rsid w:val="00A93530"/>
    <w:rsid w:val="00AB037E"/>
    <w:rsid w:val="00B134E2"/>
    <w:rsid w:val="00B27C9C"/>
    <w:rsid w:val="00BA2BAB"/>
    <w:rsid w:val="00C17C98"/>
    <w:rsid w:val="00C21A07"/>
    <w:rsid w:val="00C368E6"/>
    <w:rsid w:val="00CB3E0F"/>
    <w:rsid w:val="00CC4EE1"/>
    <w:rsid w:val="00CD6627"/>
    <w:rsid w:val="00D72F0C"/>
    <w:rsid w:val="00DB4920"/>
    <w:rsid w:val="00E37B0E"/>
    <w:rsid w:val="00E477F8"/>
    <w:rsid w:val="00E6280C"/>
    <w:rsid w:val="00E74480"/>
    <w:rsid w:val="00EB2F7B"/>
    <w:rsid w:val="00EC5315"/>
    <w:rsid w:val="00F05CF0"/>
    <w:rsid w:val="00F112EF"/>
    <w:rsid w:val="00FD52C1"/>
    <w:rsid w:val="0B7352A1"/>
    <w:rsid w:val="12BB3D0D"/>
    <w:rsid w:val="12CA6264"/>
    <w:rsid w:val="17CE7D6E"/>
    <w:rsid w:val="1B6037F3"/>
    <w:rsid w:val="1E2300C6"/>
    <w:rsid w:val="1FCC5D2B"/>
    <w:rsid w:val="2020782C"/>
    <w:rsid w:val="27AC50AD"/>
    <w:rsid w:val="28325592"/>
    <w:rsid w:val="31ED6496"/>
    <w:rsid w:val="37AF7091"/>
    <w:rsid w:val="3C2E5984"/>
    <w:rsid w:val="3CDA55A0"/>
    <w:rsid w:val="3EBC3B69"/>
    <w:rsid w:val="4DDE7E0B"/>
    <w:rsid w:val="593E7F40"/>
    <w:rsid w:val="59B83BD5"/>
    <w:rsid w:val="5AF854F3"/>
    <w:rsid w:val="5DB63FC4"/>
    <w:rsid w:val="5DCE72DF"/>
    <w:rsid w:val="5E6715C3"/>
    <w:rsid w:val="5F957086"/>
    <w:rsid w:val="609E75E7"/>
    <w:rsid w:val="60D122E9"/>
    <w:rsid w:val="6280279A"/>
    <w:rsid w:val="67E60EF8"/>
    <w:rsid w:val="6EB208BD"/>
    <w:rsid w:val="6FF539E3"/>
    <w:rsid w:val="7EBE1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3 Char"/>
    <w:basedOn w:val="10"/>
    <w:link w:val="2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7">
    <w:name w:val="HTML 预设格式 Char"/>
    <w:basedOn w:val="10"/>
    <w:link w:val="6"/>
    <w:semiHidden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212</Words>
  <Characters>1212</Characters>
  <Lines>10</Lines>
  <Paragraphs>2</Paragraphs>
  <TotalTime>2</TotalTime>
  <ScaleCrop>false</ScaleCrop>
  <LinksUpToDate>false</LinksUpToDate>
  <CharactersWithSpaces>1422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2019-06-18T03:39:00Z</dcterms:created>
  <dc:creator>微软用户</dc:creator>
  <cp:lastModifiedBy>张嘉惠_Sherry</cp:lastModifiedBy>
  <cp:lastPrinted>2017-07-20T03:00:00Z</cp:lastPrinted>
  <dcterms:modified xsi:type="dcterms:W3CDTF">2019-09-06T02:51:10Z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