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880"/>
        <w:gridCol w:w="4043"/>
      </w:tblGrid>
      <w:tr w:rsidR="00EB4C43">
        <w:tc>
          <w:tcPr>
            <w:tcW w:w="5880" w:type="dxa"/>
            <w:shd w:val="clear" w:color="auto" w:fill="auto"/>
          </w:tcPr>
          <w:p w:rsidR="00EB4C43" w:rsidRDefault="008F55CD">
            <w:pPr>
              <w:adjustRightInd w:val="0"/>
              <w:snapToGrid w:val="0"/>
              <w:rPr>
                <w:rFonts w:ascii="PMingLiU" w:hAnsi="PMingLiU" w:cs="Arial"/>
                <w:b/>
                <w:kern w:val="0"/>
              </w:rPr>
            </w:pPr>
            <w:r w:rsidRPr="008F55CD">
              <w:rPr>
                <w:rFonts w:ascii="PMingLiU" w:hAnsi="PMingLiU" w:cs="Arial" w:hint="eastAsia"/>
                <w:b/>
                <w:noProof/>
                <w:kern w:val="0"/>
                <w:lang w:val="en-US" w:eastAsia="zh-CN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3358598</wp:posOffset>
                  </wp:positionH>
                  <wp:positionV relativeFrom="page">
                    <wp:posOffset>174929</wp:posOffset>
                  </wp:positionV>
                  <wp:extent cx="911252" cy="906448"/>
                  <wp:effectExtent l="19050" t="0" r="3148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52" cy="9064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3" w:type="dxa"/>
            <w:shd w:val="clear" w:color="auto" w:fill="auto"/>
          </w:tcPr>
          <w:p w:rsidR="00EB4C43" w:rsidRDefault="00EB4C43">
            <w:pPr>
              <w:adjustRightInd w:val="0"/>
              <w:snapToGrid w:val="0"/>
              <w:jc w:val="right"/>
              <w:rPr>
                <w:rFonts w:ascii="PMingLiU" w:hAnsi="PMingLiU" w:cs="Arial"/>
                <w:b/>
                <w:kern w:val="0"/>
              </w:rPr>
            </w:pPr>
          </w:p>
        </w:tc>
      </w:tr>
    </w:tbl>
    <w:p w:rsidR="00EB4C43" w:rsidRDefault="00EB4C43">
      <w:pPr>
        <w:adjustRightInd w:val="0"/>
        <w:snapToGrid w:val="0"/>
        <w:jc w:val="center"/>
        <w:rPr>
          <w:rFonts w:ascii="PMingLiU" w:hAnsi="PMingLiU" w:cs="Arial"/>
          <w:b/>
          <w:kern w:val="0"/>
          <w:sz w:val="40"/>
          <w:szCs w:val="40"/>
        </w:rPr>
      </w:pPr>
    </w:p>
    <w:p w:rsidR="00A36B92" w:rsidRDefault="00A36B92" w:rsidP="00ED3EDA">
      <w:pPr>
        <w:adjustRightInd w:val="0"/>
        <w:snapToGrid w:val="0"/>
        <w:spacing w:line="276" w:lineRule="auto"/>
        <w:jc w:val="center"/>
        <w:rPr>
          <w:rFonts w:ascii="DFKai-SB" w:eastAsiaTheme="minorEastAsia" w:hAnsi="DFKai-SB"/>
          <w:b/>
          <w:color w:val="000000"/>
          <w:sz w:val="32"/>
          <w:szCs w:val="32"/>
          <w:lang w:eastAsia="zh-CN"/>
        </w:rPr>
      </w:pPr>
    </w:p>
    <w:p w:rsidR="00C16C52" w:rsidRDefault="008F67FA" w:rsidP="00ED3EDA">
      <w:pPr>
        <w:adjustRightInd w:val="0"/>
        <w:snapToGrid w:val="0"/>
        <w:spacing w:line="276" w:lineRule="auto"/>
        <w:jc w:val="center"/>
        <w:rPr>
          <w:rFonts w:ascii="DFKai-SB" w:eastAsiaTheme="minorEastAsia" w:hAnsi="DFKai-SB"/>
          <w:b/>
          <w:color w:val="000000"/>
          <w:sz w:val="32"/>
          <w:szCs w:val="32"/>
          <w:lang w:eastAsia="zh-CN"/>
        </w:rPr>
      </w:pPr>
      <w:r w:rsidRPr="008F67FA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第十</w:t>
      </w:r>
      <w:r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届中国对外投资</w:t>
      </w:r>
      <w:r w:rsidR="00EB4C43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洽谈会</w:t>
      </w:r>
    </w:p>
    <w:p w:rsidR="00EB4C43" w:rsidRPr="00CB2B1A" w:rsidRDefault="00CB2B1A" w:rsidP="00ED3EDA">
      <w:pPr>
        <w:adjustRightInd w:val="0"/>
        <w:snapToGrid w:val="0"/>
        <w:spacing w:line="276" w:lineRule="auto"/>
        <w:jc w:val="center"/>
        <w:rPr>
          <w:rFonts w:ascii="DFKai-SB" w:eastAsia="DFKai-SB" w:hAnsi="DFKai-SB"/>
          <w:b/>
          <w:color w:val="000000"/>
          <w:sz w:val="32"/>
          <w:szCs w:val="32"/>
          <w:lang w:eastAsia="zh-CN"/>
        </w:rPr>
      </w:pPr>
      <w:r w:rsidRPr="00CB2B1A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关于“埃及苏伊士运河特区的投资机会”</w:t>
      </w:r>
    </w:p>
    <w:p w:rsidR="00A5090F" w:rsidRPr="00C62F03" w:rsidRDefault="00A5090F">
      <w:pPr>
        <w:rPr>
          <w:rFonts w:ascii="DFKai-SB" w:eastAsia="DFKai-SB" w:hAnsi="DFKai-SB"/>
          <w:vanish/>
          <w:lang w:eastAsia="zh-CN"/>
        </w:rPr>
      </w:pPr>
    </w:p>
    <w:tbl>
      <w:tblPr>
        <w:tblW w:w="96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7722"/>
      </w:tblGrid>
      <w:tr w:rsidR="00EB4C43" w:rsidRPr="00C62F03" w:rsidTr="00194B90">
        <w:trPr>
          <w:trHeight w:val="412"/>
        </w:trPr>
        <w:tc>
          <w:tcPr>
            <w:tcW w:w="9680" w:type="dxa"/>
            <w:gridSpan w:val="2"/>
            <w:vAlign w:val="center"/>
          </w:tcPr>
          <w:p w:rsidR="00AC13F1" w:rsidRDefault="00AC13F1" w:rsidP="00A36B92">
            <w:pPr>
              <w:rPr>
                <w:rFonts w:ascii="DFKai-SB" w:eastAsiaTheme="minorEastAsia" w:hAnsi="DFKai-SB"/>
                <w:b/>
                <w:color w:val="000000"/>
                <w:sz w:val="28"/>
                <w:lang w:eastAsia="zh-CN"/>
              </w:rPr>
            </w:pPr>
          </w:p>
          <w:p w:rsidR="00EB4C43" w:rsidRPr="00176946" w:rsidRDefault="00EB4C43">
            <w:pPr>
              <w:jc w:val="center"/>
              <w:rPr>
                <w:rFonts w:ascii="DFKai-SB" w:eastAsiaTheme="minorEastAsia" w:hAnsi="DFKai-SB"/>
                <w:b/>
                <w:color w:val="000000"/>
              </w:rPr>
            </w:pPr>
            <w:r w:rsidRPr="00C62F03">
              <w:rPr>
                <w:rFonts w:ascii="DFKai-SB" w:eastAsia="DFKai-SB" w:hAnsi="DFKai-SB" w:hint="eastAsia"/>
                <w:b/>
                <w:color w:val="000000"/>
                <w:sz w:val="28"/>
                <w:lang w:eastAsia="zh-CN"/>
              </w:rPr>
              <w:t>议</w:t>
            </w:r>
            <w:r w:rsidRPr="00C62F03">
              <w:rPr>
                <w:rFonts w:ascii="DFKai-SB" w:eastAsia="DFKai-SB" w:hAnsi="DFKai-SB"/>
                <w:b/>
                <w:color w:val="000000"/>
                <w:sz w:val="28"/>
                <w:lang w:eastAsia="zh-CN"/>
              </w:rPr>
              <w:t xml:space="preserve">  </w:t>
            </w:r>
            <w:r w:rsidRPr="00C62F03">
              <w:rPr>
                <w:rFonts w:ascii="DFKai-SB" w:eastAsia="DFKai-SB" w:hAnsi="DFKai-SB" w:hint="eastAsia"/>
                <w:b/>
                <w:color w:val="000000"/>
                <w:sz w:val="28"/>
                <w:lang w:eastAsia="zh-CN"/>
              </w:rPr>
              <w:t>程</w:t>
            </w:r>
            <w:r w:rsidR="00176946" w:rsidRPr="00176946">
              <w:rPr>
                <w:rFonts w:ascii="DFKai-SB" w:eastAsia="DFKai-SB" w:hAnsi="DFKai-SB" w:hint="eastAsia"/>
                <w:lang w:eastAsia="zh-CN"/>
              </w:rPr>
              <w:t>（草案）</w:t>
            </w:r>
          </w:p>
        </w:tc>
      </w:tr>
      <w:tr w:rsidR="00EB4C43" w:rsidRPr="00C62F03" w:rsidTr="00194B90">
        <w:trPr>
          <w:trHeight w:val="352"/>
        </w:trPr>
        <w:tc>
          <w:tcPr>
            <w:tcW w:w="1958" w:type="dxa"/>
            <w:vAlign w:val="center"/>
          </w:tcPr>
          <w:p w:rsidR="00EB4C43" w:rsidRPr="00CB2B1A" w:rsidRDefault="00EB4C43">
            <w:pPr>
              <w:jc w:val="both"/>
              <w:rPr>
                <w:rFonts w:ascii="DFKai-SB" w:eastAsia="DFKai-SB" w:hAnsi="DFKai-SB"/>
                <w:b/>
              </w:rPr>
            </w:pPr>
            <w:r w:rsidRPr="00CB2B1A">
              <w:rPr>
                <w:rFonts w:ascii="DFKai-SB" w:eastAsia="DFKai-SB" w:hAnsi="DFKai-SB" w:hint="eastAsia"/>
                <w:b/>
              </w:rPr>
              <w:t>时间</w:t>
            </w:r>
            <w:r w:rsidRPr="00CB2B1A">
              <w:rPr>
                <w:rFonts w:ascii="DFKai-SB" w:eastAsia="DFKai-SB" w:hAnsi="DFKai-SB"/>
                <w:b/>
              </w:rPr>
              <w:t xml:space="preserve"> </w:t>
            </w:r>
          </w:p>
        </w:tc>
        <w:tc>
          <w:tcPr>
            <w:tcW w:w="7722" w:type="dxa"/>
            <w:vAlign w:val="center"/>
          </w:tcPr>
          <w:p w:rsidR="00EB4C43" w:rsidRPr="00CB2B1A" w:rsidRDefault="00EB4C43">
            <w:pPr>
              <w:jc w:val="both"/>
              <w:rPr>
                <w:rFonts w:ascii="DFKai-SB" w:eastAsia="DFKai-SB" w:hAnsi="DFKai-SB"/>
                <w:b/>
              </w:rPr>
            </w:pPr>
            <w:r w:rsidRPr="00CB2B1A">
              <w:rPr>
                <w:rFonts w:ascii="DFKai-SB" w:eastAsia="DFKai-SB" w:hAnsi="DFKai-SB" w:hint="eastAsia"/>
                <w:b/>
              </w:rPr>
              <w:t>活动</w:t>
            </w:r>
          </w:p>
        </w:tc>
      </w:tr>
      <w:tr w:rsidR="00EB4C43" w:rsidRPr="00C62F03" w:rsidTr="00194B90">
        <w:trPr>
          <w:trHeight w:val="70"/>
        </w:trPr>
        <w:tc>
          <w:tcPr>
            <w:tcW w:w="1958" w:type="dxa"/>
          </w:tcPr>
          <w:p w:rsidR="00EB4C43" w:rsidRPr="00FD5B82" w:rsidRDefault="00CB2B1A" w:rsidP="00C16C52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1000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30</w:t>
            </w:r>
          </w:p>
        </w:tc>
        <w:tc>
          <w:tcPr>
            <w:tcW w:w="7722" w:type="dxa"/>
          </w:tcPr>
          <w:p w:rsidR="00EB4C43" w:rsidRPr="00C62F03" w:rsidRDefault="00C16C52">
            <w:pPr>
              <w:jc w:val="both"/>
              <w:rPr>
                <w:rFonts w:ascii="DFKai-SB" w:eastAsia="DFKai-SB" w:hAnsi="DFKai-SB"/>
                <w:color w:val="000000"/>
                <w:lang w:val="en-US" w:eastAsia="zh-CN"/>
              </w:rPr>
            </w:pPr>
            <w:r w:rsidRPr="00C62F03">
              <w:rPr>
                <w:rFonts w:ascii="DFKai-SB" w:eastAsia="DFKai-SB" w:hAnsi="DFKai-SB" w:hint="eastAsia"/>
                <w:b/>
              </w:rPr>
              <w:t>参会嘉宾签到</w:t>
            </w:r>
            <w:bookmarkStart w:id="0" w:name="_GoBack"/>
            <w:bookmarkEnd w:id="0"/>
          </w:p>
        </w:tc>
      </w:tr>
      <w:tr w:rsidR="00EB4C43" w:rsidRPr="00C62F03" w:rsidTr="00194B90">
        <w:trPr>
          <w:trHeight w:val="70"/>
        </w:trPr>
        <w:tc>
          <w:tcPr>
            <w:tcW w:w="1958" w:type="dxa"/>
          </w:tcPr>
          <w:p w:rsidR="00EB4C43" w:rsidRPr="00FD5B82" w:rsidRDefault="00CB2B1A" w:rsidP="00C16C52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30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104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5</w:t>
            </w:r>
          </w:p>
        </w:tc>
        <w:tc>
          <w:tcPr>
            <w:tcW w:w="7722" w:type="dxa"/>
          </w:tcPr>
          <w:p w:rsidR="004A1999" w:rsidRPr="004A1999" w:rsidRDefault="00EB4C43" w:rsidP="007228D1">
            <w:pPr>
              <w:jc w:val="both"/>
              <w:rPr>
                <w:rFonts w:ascii="DFKai-SB" w:eastAsiaTheme="minorEastAsia" w:hAnsi="DFKai-SB"/>
                <w:b/>
                <w:lang w:eastAsia="zh-CN"/>
              </w:rPr>
            </w:pPr>
            <w:r w:rsidRPr="00C62F03">
              <w:rPr>
                <w:rFonts w:ascii="DFKai-SB" w:eastAsia="DFKai-SB" w:hAnsi="DFKai-SB" w:hint="eastAsia"/>
                <w:b/>
                <w:lang w:eastAsia="zh-CN"/>
              </w:rPr>
              <w:t>主持人</w:t>
            </w:r>
            <w:r w:rsidR="007228D1" w:rsidRPr="00C62F03">
              <w:rPr>
                <w:rFonts w:ascii="DFKai-SB" w:eastAsia="DFKai-SB" w:hAnsi="DFKai-SB" w:hint="eastAsia"/>
                <w:b/>
                <w:lang w:eastAsia="zh-CN"/>
              </w:rPr>
              <w:t>开场</w:t>
            </w:r>
          </w:p>
        </w:tc>
      </w:tr>
      <w:tr w:rsidR="00EB4C43" w:rsidRPr="00C62F03" w:rsidTr="00194B90">
        <w:trPr>
          <w:trHeight w:val="1157"/>
        </w:trPr>
        <w:tc>
          <w:tcPr>
            <w:tcW w:w="1958" w:type="dxa"/>
          </w:tcPr>
          <w:p w:rsidR="00EB4C43" w:rsidRPr="00FD5B82" w:rsidRDefault="00CB2B1A" w:rsidP="00C62F03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104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5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1100</w:t>
            </w:r>
          </w:p>
        </w:tc>
        <w:tc>
          <w:tcPr>
            <w:tcW w:w="7722" w:type="dxa"/>
          </w:tcPr>
          <w:p w:rsidR="00EB4C43" w:rsidRPr="00CB2B1A" w:rsidRDefault="00CB2B1A">
            <w:pPr>
              <w:jc w:val="both"/>
              <w:rPr>
                <w:rFonts w:ascii="DFKai-SB" w:eastAsia="DFKai-SB" w:hAnsi="DFKai-SB"/>
                <w:b/>
                <w:lang w:eastAsia="zh-CN"/>
              </w:rPr>
            </w:pPr>
            <w:r w:rsidRPr="00CB2B1A">
              <w:rPr>
                <w:rFonts w:ascii="DFKai-SB" w:eastAsia="DFKai-SB" w:hAnsi="DFKai-SB" w:hint="eastAsia"/>
                <w:b/>
                <w:lang w:eastAsia="zh-CN"/>
              </w:rPr>
              <w:t>在埃及的投资环境</w:t>
            </w:r>
          </w:p>
          <w:p w:rsidR="00EB4C43" w:rsidRPr="00CB2B1A" w:rsidRDefault="00CB2B1A" w:rsidP="00CB2B1A">
            <w:pPr>
              <w:numPr>
                <w:ilvl w:val="0"/>
                <w:numId w:val="28"/>
              </w:numPr>
              <w:rPr>
                <w:rFonts w:ascii="DFKai-SB" w:eastAsia="DFKai-SB" w:hAnsi="DFKai-SB" w:hint="eastAsia"/>
                <w:lang w:eastAsia="zh-CN"/>
              </w:rPr>
            </w:pPr>
            <w:r w:rsidRPr="00CB2B1A">
              <w:rPr>
                <w:rFonts w:ascii="DFKai-SB" w:eastAsia="DFKai-SB" w:hAnsi="DFKai-SB" w:hint="eastAsia"/>
                <w:lang w:eastAsia="zh-CN"/>
              </w:rPr>
              <w:t>埃及</w:t>
            </w:r>
            <w:proofErr w:type="gramStart"/>
            <w:r w:rsidRPr="00CB2B1A">
              <w:rPr>
                <w:rFonts w:ascii="DFKai-SB" w:eastAsia="DFKai-SB" w:hAnsi="DFKai-SB" w:hint="eastAsia"/>
                <w:lang w:eastAsia="zh-CN"/>
              </w:rPr>
              <w:t>贸易驻</w:t>
            </w:r>
            <w:proofErr w:type="gramEnd"/>
            <w:r w:rsidRPr="00CB2B1A">
              <w:rPr>
                <w:rFonts w:ascii="DFKai-SB" w:eastAsia="DFKai-SB" w:hAnsi="DFKai-SB" w:hint="eastAsia"/>
                <w:lang w:eastAsia="zh-CN"/>
              </w:rPr>
              <w:t>中国代表处全权代表人：马姆杜赫萨勒曼</w:t>
            </w:r>
          </w:p>
        </w:tc>
      </w:tr>
      <w:tr w:rsidR="00EB4C43" w:rsidRPr="00C62F03" w:rsidTr="00194B90">
        <w:trPr>
          <w:trHeight w:val="612"/>
        </w:trPr>
        <w:tc>
          <w:tcPr>
            <w:tcW w:w="1958" w:type="dxa"/>
            <w:shd w:val="clear" w:color="auto" w:fill="auto"/>
          </w:tcPr>
          <w:p w:rsidR="00EB4C43" w:rsidRPr="00FD5B82" w:rsidRDefault="00CB2B1A" w:rsidP="00C62F03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1100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1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130</w:t>
            </w:r>
          </w:p>
        </w:tc>
        <w:tc>
          <w:tcPr>
            <w:tcW w:w="7722" w:type="dxa"/>
            <w:shd w:val="clear" w:color="auto" w:fill="auto"/>
          </w:tcPr>
          <w:p w:rsidR="00DE44CF" w:rsidRPr="00CB2B1A" w:rsidRDefault="00CB2B1A" w:rsidP="007228D1">
            <w:pPr>
              <w:rPr>
                <w:rFonts w:ascii="DFKai-SB" w:eastAsia="DFKai-SB" w:hAnsi="DFKai-SB"/>
                <w:b/>
                <w:lang w:eastAsia="zh-CN"/>
              </w:rPr>
            </w:pPr>
            <w:r w:rsidRPr="00CB2B1A">
              <w:rPr>
                <w:rFonts w:ascii="DFKai-SB" w:eastAsia="DFKai-SB" w:hAnsi="DFKai-SB" w:hint="eastAsia"/>
                <w:b/>
                <w:lang w:eastAsia="zh-CN"/>
              </w:rPr>
              <w:t>引入苏伊士运河经济特区</w:t>
            </w:r>
          </w:p>
          <w:p w:rsidR="00EB4C43" w:rsidRPr="00CB2B1A" w:rsidRDefault="00CB2B1A" w:rsidP="00DE44CF">
            <w:pPr>
              <w:numPr>
                <w:ilvl w:val="0"/>
                <w:numId w:val="42"/>
              </w:numPr>
              <w:rPr>
                <w:rFonts w:ascii="DFKai-SB" w:eastAsia="DFKai-SB" w:hAnsi="DFKai-SB"/>
                <w:lang w:eastAsia="zh-CN"/>
              </w:rPr>
            </w:pPr>
            <w:r w:rsidRPr="00CB2B1A">
              <w:rPr>
                <w:rFonts w:ascii="DFKai-SB" w:eastAsia="DFKai-SB" w:hAnsi="DFKai-SB" w:hint="eastAsia"/>
                <w:lang w:eastAsia="zh-CN"/>
              </w:rPr>
              <w:t>苏伊士运河经济特区总管理局副总裁：阿卜杜勒.卡</w:t>
            </w:r>
            <w:proofErr w:type="gramStart"/>
            <w:r w:rsidRPr="00CB2B1A">
              <w:rPr>
                <w:rFonts w:ascii="DFKai-SB" w:eastAsia="DFKai-SB" w:hAnsi="DFKai-SB" w:hint="eastAsia"/>
                <w:lang w:eastAsia="zh-CN"/>
              </w:rPr>
              <w:t>迪</w:t>
            </w:r>
            <w:proofErr w:type="gramEnd"/>
            <w:r w:rsidRPr="00CB2B1A">
              <w:rPr>
                <w:rFonts w:ascii="DFKai-SB" w:eastAsia="DFKai-SB" w:hAnsi="DFKai-SB" w:hint="eastAsia"/>
                <w:lang w:eastAsia="zh-CN"/>
              </w:rPr>
              <w:t>尔达尔德</w:t>
            </w:r>
          </w:p>
          <w:p w:rsidR="00C62F03" w:rsidRPr="004A1999" w:rsidRDefault="00C62F03" w:rsidP="00CB2B1A">
            <w:pPr>
              <w:rPr>
                <w:rFonts w:ascii="DFKai-SB" w:eastAsia="DFKai-SB" w:hAnsi="DFKai-SB" w:hint="eastAsia"/>
                <w:lang w:eastAsia="zh-CN"/>
              </w:rPr>
            </w:pPr>
          </w:p>
        </w:tc>
      </w:tr>
      <w:tr w:rsidR="00EB4C43" w:rsidRPr="00C62F03" w:rsidTr="00194B90">
        <w:trPr>
          <w:trHeight w:val="612"/>
        </w:trPr>
        <w:tc>
          <w:tcPr>
            <w:tcW w:w="1958" w:type="dxa"/>
            <w:shd w:val="clear" w:color="auto" w:fill="auto"/>
          </w:tcPr>
          <w:p w:rsidR="00EB4C43" w:rsidRPr="00C62F03" w:rsidRDefault="00FD5B82" w:rsidP="00C62F03">
            <w:pPr>
              <w:autoSpaceDE w:val="0"/>
              <w:autoSpaceDN w:val="0"/>
              <w:adjustRightInd w:val="0"/>
              <w:rPr>
                <w:rFonts w:ascii="DFKai-SB" w:eastAsia="DFKai-SB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 w:hint="eastAsia"/>
                <w:color w:val="000000"/>
                <w:lang w:eastAsia="zh-CN"/>
              </w:rPr>
              <w:t>1</w:t>
            </w:r>
            <w:r w:rsidR="00CB2B1A">
              <w:rPr>
                <w:rFonts w:ascii="DFKai-SB" w:eastAsiaTheme="minorEastAsia" w:hAnsi="DFKai-SB"/>
                <w:color w:val="000000"/>
                <w:lang w:eastAsia="zh-CN"/>
              </w:rPr>
              <w:t>130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-1</w:t>
            </w:r>
            <w:r>
              <w:rPr>
                <w:rFonts w:ascii="DFKai-SB" w:eastAsiaTheme="minorEastAsia" w:hAnsi="DFKai-SB" w:hint="eastAsia"/>
                <w:color w:val="000000"/>
                <w:lang w:eastAsia="zh-CN"/>
              </w:rPr>
              <w:t>1</w:t>
            </w:r>
            <w:r w:rsidR="00C62F03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50</w:t>
            </w:r>
          </w:p>
        </w:tc>
        <w:tc>
          <w:tcPr>
            <w:tcW w:w="7722" w:type="dxa"/>
            <w:shd w:val="clear" w:color="auto" w:fill="auto"/>
          </w:tcPr>
          <w:p w:rsidR="00EB4C43" w:rsidRPr="00CB2B1A" w:rsidRDefault="00CB2B1A">
            <w:pPr>
              <w:rPr>
                <w:rFonts w:ascii="DFKai-SB" w:eastAsia="DFKai-SB" w:hAnsi="DFKai-SB"/>
                <w:b/>
                <w:lang w:eastAsia="zh-CN"/>
              </w:rPr>
            </w:pPr>
            <w:r w:rsidRPr="00CB2B1A">
              <w:rPr>
                <w:rFonts w:ascii="DFKai-SB" w:eastAsia="DFKai-SB" w:hAnsi="DFKai-SB" w:hint="eastAsia"/>
                <w:b/>
                <w:lang w:eastAsia="zh-CN"/>
              </w:rPr>
              <w:t>扩大中国在东塞得港的投资</w:t>
            </w:r>
          </w:p>
          <w:p w:rsidR="00A5090F" w:rsidRPr="00CB2B1A" w:rsidRDefault="00CB2B1A" w:rsidP="00A5090F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eastAsia="DFKai-SB" w:hAnsi="DFKai-SB" w:cs="Times New Roman"/>
                <w:kern w:val="2"/>
                <w:lang w:val="en-GB" w:eastAsia="zh-CN"/>
              </w:rPr>
            </w:pPr>
            <w:r w:rsidRPr="00CB2B1A">
              <w:rPr>
                <w:rFonts w:ascii="DFKai-SB" w:eastAsia="DFKai-SB" w:hAnsi="DFKai-SB" w:cs="Times New Roman" w:hint="eastAsia"/>
                <w:kern w:val="2"/>
                <w:lang w:val="en-GB" w:eastAsia="zh-CN"/>
              </w:rPr>
              <w:t>东塞得港开发公司商业总监：艾哈迈德.埃尔莫夫特</w:t>
            </w:r>
          </w:p>
          <w:p w:rsidR="00DE44CF" w:rsidRPr="00CB2B1A" w:rsidRDefault="00DE44CF" w:rsidP="00CB2B1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DFKai-SB" w:eastAsia="DFKai-SB" w:hAnsi="DFKai-SB" w:cs="Times New Roman" w:hint="eastAsia"/>
                <w:color w:val="000000"/>
                <w:kern w:val="2"/>
                <w:lang w:val="en-GB" w:eastAsia="zh-CN"/>
              </w:rPr>
            </w:pPr>
          </w:p>
        </w:tc>
      </w:tr>
      <w:tr w:rsidR="00EB4C43" w:rsidRPr="00C62F03" w:rsidTr="00194B90">
        <w:trPr>
          <w:trHeight w:val="413"/>
        </w:trPr>
        <w:tc>
          <w:tcPr>
            <w:tcW w:w="1958" w:type="dxa"/>
            <w:shd w:val="clear" w:color="auto" w:fill="auto"/>
          </w:tcPr>
          <w:p w:rsidR="00EB4C43" w:rsidRPr="00C62F03" w:rsidRDefault="00DE44CF" w:rsidP="00C62F03">
            <w:pPr>
              <w:autoSpaceDE w:val="0"/>
              <w:autoSpaceDN w:val="0"/>
              <w:adjustRightInd w:val="0"/>
              <w:rPr>
                <w:rFonts w:ascii="DFKai-SB" w:eastAsia="DFKai-SB" w:hAnsi="DFKai-SB"/>
                <w:color w:val="000000"/>
                <w:lang w:eastAsia="zh-CN"/>
              </w:rPr>
            </w:pP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1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1</w:t>
            </w:r>
            <w:r w:rsidR="00C62F03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50</w:t>
            </w: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-1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2</w:t>
            </w: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00</w:t>
            </w:r>
          </w:p>
        </w:tc>
        <w:tc>
          <w:tcPr>
            <w:tcW w:w="7722" w:type="dxa"/>
            <w:shd w:val="clear" w:color="auto" w:fill="auto"/>
          </w:tcPr>
          <w:p w:rsidR="00EB4C43" w:rsidRPr="00CB2B1A" w:rsidRDefault="00C62F03">
            <w:pPr>
              <w:rPr>
                <w:rFonts w:ascii="DFKai-SB" w:eastAsiaTheme="minorEastAsia" w:hAnsi="DFKai-SB" w:hint="eastAsia"/>
                <w:b/>
                <w:lang w:val="en-US"/>
              </w:rPr>
            </w:pPr>
            <w:r w:rsidRPr="00C62F03">
              <w:rPr>
                <w:rFonts w:ascii="DFKai-SB" w:eastAsia="DFKai-SB" w:hAnsi="DFKai-SB" w:hint="eastAsia"/>
                <w:b/>
                <w:lang w:val="en-US" w:eastAsia="zh-CN"/>
              </w:rPr>
              <w:t>会议</w:t>
            </w:r>
            <w:r w:rsidR="00CB2B1A" w:rsidRPr="00CB2B1A">
              <w:rPr>
                <w:rFonts w:ascii="DFKai-SB" w:eastAsia="DFKai-SB" w:hAnsi="DFKai-SB" w:hint="eastAsia"/>
                <w:b/>
                <w:lang w:eastAsia="zh-CN"/>
              </w:rPr>
              <w:t>总结</w:t>
            </w:r>
          </w:p>
        </w:tc>
      </w:tr>
      <w:tr w:rsidR="00EB4C43" w:rsidRPr="00C62F03" w:rsidTr="00194B90">
        <w:trPr>
          <w:trHeight w:val="413"/>
        </w:trPr>
        <w:tc>
          <w:tcPr>
            <w:tcW w:w="1958" w:type="dxa"/>
            <w:shd w:val="clear" w:color="auto" w:fill="auto"/>
          </w:tcPr>
          <w:p w:rsidR="00EB4C43" w:rsidRPr="00CB2B1A" w:rsidRDefault="00EB4C43">
            <w:pPr>
              <w:autoSpaceDE w:val="0"/>
              <w:autoSpaceDN w:val="0"/>
              <w:adjustRightInd w:val="0"/>
              <w:rPr>
                <w:rFonts w:ascii="DFKai-SB" w:eastAsia="DFKai-SB" w:hAnsi="DFKai-SB"/>
                <w:lang w:eastAsia="zh-CN"/>
              </w:rPr>
            </w:pPr>
          </w:p>
        </w:tc>
        <w:tc>
          <w:tcPr>
            <w:tcW w:w="7722" w:type="dxa"/>
            <w:shd w:val="clear" w:color="auto" w:fill="auto"/>
          </w:tcPr>
          <w:p w:rsidR="00EB4C43" w:rsidRPr="00CB2B1A" w:rsidRDefault="00CB2B1A">
            <w:pPr>
              <w:rPr>
                <w:rFonts w:ascii="DFKai-SB" w:eastAsia="DFKai-SB" w:hAnsi="DFKai-SB" w:hint="eastAsia"/>
                <w:lang w:eastAsia="zh-CN"/>
              </w:rPr>
            </w:pPr>
            <w:r w:rsidRPr="00CB2B1A">
              <w:rPr>
                <w:rFonts w:ascii="DFKai-SB" w:eastAsia="DFKai-SB" w:hAnsi="DFKai-SB" w:hint="eastAsia"/>
                <w:lang w:eastAsia="zh-CN"/>
              </w:rPr>
              <w:t>东塞得港：艾哈迈德.埃尔莫夫特</w:t>
            </w:r>
          </w:p>
        </w:tc>
      </w:tr>
    </w:tbl>
    <w:p w:rsidR="00EB4C43" w:rsidRDefault="00EB4C43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p w:rsidR="00A36B92" w:rsidRDefault="00A36B92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tbl>
      <w:tblPr>
        <w:tblStyle w:val="ac"/>
        <w:tblpPr w:leftFromText="180" w:rightFromText="180" w:vertAnchor="text" w:horzAnchor="margin" w:tblpX="108" w:tblpY="30"/>
        <w:tblW w:w="8328" w:type="dxa"/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720"/>
        <w:gridCol w:w="1260"/>
        <w:gridCol w:w="720"/>
        <w:gridCol w:w="1440"/>
        <w:gridCol w:w="1200"/>
      </w:tblGrid>
      <w:tr w:rsidR="00A36B92" w:rsidTr="005D7376">
        <w:trPr>
          <w:trHeight w:val="706"/>
        </w:trPr>
        <w:tc>
          <w:tcPr>
            <w:tcW w:w="1526" w:type="dxa"/>
            <w:shd w:val="clear" w:color="auto" w:fill="666666"/>
            <w:vAlign w:val="center"/>
          </w:tcPr>
          <w:p w:rsidR="00A36B92" w:rsidRPr="00273FFE" w:rsidRDefault="00A36B92" w:rsidP="005D7376">
            <w:pPr>
              <w:snapToGrid w:val="0"/>
              <w:jc w:val="center"/>
              <w:rPr>
                <w:rFonts w:ascii="黑体" w:eastAsia="黑体" w:hAnsi="黑体"/>
                <w:b/>
                <w:color w:val="FFFFFF"/>
                <w:kern w:val="0"/>
                <w:sz w:val="28"/>
                <w:szCs w:val="36"/>
              </w:rPr>
            </w:pPr>
            <w:r w:rsidRPr="00273FFE">
              <w:rPr>
                <w:rFonts w:ascii="黑体" w:eastAsia="黑体" w:hAnsi="黑体" w:hint="eastAsia"/>
                <w:b/>
                <w:color w:val="FFFFFF"/>
                <w:kern w:val="0"/>
                <w:sz w:val="28"/>
                <w:szCs w:val="36"/>
              </w:rPr>
              <w:t>回执</w:t>
            </w:r>
          </w:p>
          <w:p w:rsidR="00A36B92" w:rsidRDefault="00A36B92" w:rsidP="005D7376">
            <w:pPr>
              <w:snapToGrid w:val="0"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  <w:r w:rsidRPr="00273FFE">
              <w:rPr>
                <w:rFonts w:ascii="黑体" w:eastAsia="黑体" w:hAnsi="黑体" w:hint="eastAsia"/>
                <w:b/>
                <w:color w:val="FFFFFF"/>
                <w:kern w:val="0"/>
                <w:sz w:val="28"/>
                <w:szCs w:val="36"/>
              </w:rPr>
              <w:t>RSVP</w:t>
            </w:r>
          </w:p>
        </w:tc>
        <w:tc>
          <w:tcPr>
            <w:tcW w:w="6802" w:type="dxa"/>
            <w:gridSpan w:val="6"/>
            <w:vAlign w:val="center"/>
          </w:tcPr>
          <w:p w:rsidR="00A36B92" w:rsidRDefault="00A36B92" w:rsidP="005D7376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邮件</w:t>
            </w:r>
            <w:r>
              <w:rPr>
                <w:rFonts w:hint="eastAsia"/>
                <w:b/>
                <w:kern w:val="0"/>
              </w:rPr>
              <w:t>Email</w:t>
            </w:r>
            <w:r>
              <w:rPr>
                <w:rFonts w:hint="eastAsia"/>
                <w:b/>
                <w:kern w:val="0"/>
              </w:rPr>
              <w:t>：</w:t>
            </w:r>
            <w:hyperlink r:id="rId9" w:history="1">
              <w:r w:rsidR="00CB2B1A" w:rsidRPr="007A28AD">
                <w:rPr>
                  <w:rStyle w:val="ae"/>
                  <w:rFonts w:eastAsiaTheme="minorEastAsia"/>
                  <w:kern w:val="0"/>
                  <w:lang w:eastAsia="zh-CN"/>
                </w:rPr>
                <w:t>xqli</w:t>
              </w:r>
              <w:r w:rsidR="00CB2B1A" w:rsidRPr="007A28AD">
                <w:rPr>
                  <w:rStyle w:val="ae"/>
                  <w:rFonts w:hint="eastAsia"/>
                  <w:kern w:val="0"/>
                </w:rPr>
                <w:t>@codafair.org</w:t>
              </w:r>
            </w:hyperlink>
            <w:r w:rsidR="00CB2B1A">
              <w:rPr>
                <w:kern w:val="0"/>
              </w:rPr>
              <w:t xml:space="preserve"> </w:t>
            </w:r>
          </w:p>
          <w:p w:rsidR="00A36B92" w:rsidRDefault="00A36B92" w:rsidP="005D7376"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传真</w:t>
            </w:r>
            <w:r>
              <w:rPr>
                <w:rFonts w:hint="eastAsia"/>
                <w:b/>
                <w:kern w:val="0"/>
              </w:rPr>
              <w:t>Fax</w:t>
            </w:r>
            <w:r>
              <w:rPr>
                <w:rFonts w:hint="eastAsia"/>
                <w:b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010-</w:t>
            </w:r>
            <w:r>
              <w:rPr>
                <w:rFonts w:ascii="宋体" w:hAnsi="宋体" w:hint="eastAsia"/>
                <w:kern w:val="0"/>
              </w:rPr>
              <w:t>68391</w:t>
            </w:r>
            <w:r w:rsidR="00CB2B1A">
              <w:rPr>
                <w:rFonts w:ascii="宋体" w:hAnsi="宋体"/>
                <w:kern w:val="0"/>
              </w:rPr>
              <w:t>644</w:t>
            </w:r>
          </w:p>
        </w:tc>
      </w:tr>
      <w:tr w:rsidR="00A36B92" w:rsidTr="005D7376">
        <w:trPr>
          <w:trHeight w:val="577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出席单位</w:t>
            </w:r>
          </w:p>
          <w:p w:rsidR="00A36B92" w:rsidRDefault="00A36B92" w:rsidP="005D7376"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Company name</w:t>
            </w:r>
          </w:p>
        </w:tc>
        <w:tc>
          <w:tcPr>
            <w:tcW w:w="5602" w:type="dxa"/>
            <w:gridSpan w:val="5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备注</w:t>
            </w:r>
            <w:r>
              <w:rPr>
                <w:rFonts w:hint="eastAsia"/>
                <w:b/>
                <w:kern w:val="0"/>
                <w:sz w:val="20"/>
              </w:rPr>
              <w:t>Note</w:t>
            </w:r>
          </w:p>
        </w:tc>
      </w:tr>
      <w:tr w:rsidR="00A36B92" w:rsidTr="005D7376">
        <w:trPr>
          <w:trHeight w:val="568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ind w:firstLineChars="50"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>
              <w:rPr>
                <w:rFonts w:hint="eastAsia"/>
                <w:kern w:val="0"/>
                <w:sz w:val="20"/>
              </w:rPr>
              <w:t>1</w:t>
            </w:r>
          </w:p>
          <w:p w:rsidR="00A36B92" w:rsidRDefault="00A36B92" w:rsidP="005D7376">
            <w:pPr>
              <w:snapToGrid w:val="0"/>
              <w:ind w:firstLineChars="50" w:firstLine="10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</w:t>
            </w:r>
          </w:p>
        </w:tc>
        <w:tc>
          <w:tcPr>
            <w:tcW w:w="1462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  <w:r>
              <w:rPr>
                <w:rFonts w:hint="eastAsia"/>
                <w:kern w:val="0"/>
                <w:sz w:val="20"/>
              </w:rPr>
              <w:t>Title</w:t>
            </w:r>
          </w:p>
        </w:tc>
        <w:tc>
          <w:tcPr>
            <w:tcW w:w="126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44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 w:rsidR="00A36B92" w:rsidTr="005D7376">
        <w:trPr>
          <w:trHeight w:val="557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ind w:firstLineChars="50"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>
              <w:rPr>
                <w:rFonts w:hint="eastAsia"/>
                <w:kern w:val="0"/>
                <w:sz w:val="20"/>
              </w:rPr>
              <w:t>2</w:t>
            </w:r>
          </w:p>
          <w:p w:rsidR="00A36B92" w:rsidRDefault="00A36B92" w:rsidP="005D7376">
            <w:pPr>
              <w:snapToGrid w:val="0"/>
              <w:ind w:firstLineChars="50" w:firstLine="10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II</w:t>
            </w:r>
          </w:p>
        </w:tc>
        <w:tc>
          <w:tcPr>
            <w:tcW w:w="1462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  <w:r>
              <w:rPr>
                <w:rFonts w:hint="eastAsia"/>
                <w:kern w:val="0"/>
                <w:sz w:val="20"/>
              </w:rPr>
              <w:t>Title</w:t>
            </w:r>
          </w:p>
        </w:tc>
        <w:tc>
          <w:tcPr>
            <w:tcW w:w="126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44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 w:rsidR="00A36B92" w:rsidTr="005D7376">
        <w:trPr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</w:t>
            </w:r>
          </w:p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Contact person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邮件</w:t>
            </w:r>
            <w:r>
              <w:rPr>
                <w:rFonts w:hint="eastAsia"/>
                <w:kern w:val="0"/>
                <w:sz w:val="20"/>
              </w:rPr>
              <w:t>Email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</w:tbl>
    <w:p w:rsidR="00A36B92" w:rsidRDefault="00A36B92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sectPr w:rsidR="00A36B92" w:rsidSect="00EA0122">
      <w:footerReference w:type="default" r:id="rId10"/>
      <w:pgSz w:w="11906" w:h="16838"/>
      <w:pgMar w:top="851" w:right="1701" w:bottom="0" w:left="1701" w:header="1260" w:footer="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F83" w:rsidRDefault="00FC0F83">
      <w:r>
        <w:separator/>
      </w:r>
    </w:p>
  </w:endnote>
  <w:endnote w:type="continuationSeparator" w:id="0">
    <w:p w:rsidR="00FC0F83" w:rsidRDefault="00FC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D1" w:rsidRDefault="007228D1">
    <w:pPr>
      <w:pStyle w:val="a7"/>
      <w:ind w:leftChars="-675" w:left="-1620"/>
      <w:jc w:val="right"/>
      <w:rPr>
        <w:rStyle w:val="a9"/>
        <w:rFonts w:ascii="宋体" w:eastAsia="宋体" w:hAnsi="宋体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F83" w:rsidRDefault="00FC0F83">
      <w:r>
        <w:separator/>
      </w:r>
    </w:p>
  </w:footnote>
  <w:footnote w:type="continuationSeparator" w:id="0">
    <w:p w:rsidR="00FC0F83" w:rsidRDefault="00FC0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23"/>
    <w:multiLevelType w:val="hybridMultilevel"/>
    <w:tmpl w:val="533C7F04"/>
    <w:lvl w:ilvl="0" w:tplc="57667AAC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" w15:restartNumberingAfterBreak="0">
    <w:nsid w:val="09B3577A"/>
    <w:multiLevelType w:val="hybridMultilevel"/>
    <w:tmpl w:val="72E63E70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" w15:restartNumberingAfterBreak="0">
    <w:nsid w:val="0B70019D"/>
    <w:multiLevelType w:val="hybridMultilevel"/>
    <w:tmpl w:val="1E62F8A8"/>
    <w:lvl w:ilvl="0" w:tplc="2920127E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D4175"/>
    <w:multiLevelType w:val="hybridMultilevel"/>
    <w:tmpl w:val="FA32D7B6"/>
    <w:lvl w:ilvl="0" w:tplc="FD5E94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E6EC9"/>
    <w:multiLevelType w:val="hybridMultilevel"/>
    <w:tmpl w:val="DDDAB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5" w15:restartNumberingAfterBreak="0">
    <w:nsid w:val="110E0B5A"/>
    <w:multiLevelType w:val="hybridMultilevel"/>
    <w:tmpl w:val="3FA62934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6" w15:restartNumberingAfterBreak="0">
    <w:nsid w:val="1485715B"/>
    <w:multiLevelType w:val="hybridMultilevel"/>
    <w:tmpl w:val="9DCE95CE"/>
    <w:lvl w:ilvl="0" w:tplc="8B0A91AA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01A66"/>
    <w:multiLevelType w:val="hybridMultilevel"/>
    <w:tmpl w:val="06D6BB82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8" w15:restartNumberingAfterBreak="0">
    <w:nsid w:val="1BA25C4F"/>
    <w:multiLevelType w:val="hybridMultilevel"/>
    <w:tmpl w:val="1B249DE2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9" w15:restartNumberingAfterBreak="0">
    <w:nsid w:val="1C9708F6"/>
    <w:multiLevelType w:val="hybridMultilevel"/>
    <w:tmpl w:val="01CA0118"/>
    <w:lvl w:ilvl="0" w:tplc="1722C2D6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0" w15:restartNumberingAfterBreak="0">
    <w:nsid w:val="1DAD35ED"/>
    <w:multiLevelType w:val="hybridMultilevel"/>
    <w:tmpl w:val="CE7601C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EF41CFE"/>
    <w:multiLevelType w:val="hybridMultilevel"/>
    <w:tmpl w:val="D806F45E"/>
    <w:lvl w:ilvl="0" w:tplc="2340B5A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5F2500"/>
    <w:multiLevelType w:val="hybridMultilevel"/>
    <w:tmpl w:val="7012C7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3" w15:restartNumberingAfterBreak="0">
    <w:nsid w:val="20756992"/>
    <w:multiLevelType w:val="hybridMultilevel"/>
    <w:tmpl w:val="9F480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EE7D50"/>
    <w:multiLevelType w:val="hybridMultilevel"/>
    <w:tmpl w:val="550E56BC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5" w15:restartNumberingAfterBreak="0">
    <w:nsid w:val="268E5FF5"/>
    <w:multiLevelType w:val="hybridMultilevel"/>
    <w:tmpl w:val="1D7456DC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A1CA3D56"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6" w15:restartNumberingAfterBreak="0">
    <w:nsid w:val="2B1F7A16"/>
    <w:multiLevelType w:val="hybridMultilevel"/>
    <w:tmpl w:val="F8520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BB1738"/>
    <w:multiLevelType w:val="hybridMultilevel"/>
    <w:tmpl w:val="F4924C2A"/>
    <w:lvl w:ilvl="0" w:tplc="C7AA64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1D4885"/>
    <w:multiLevelType w:val="hybridMultilevel"/>
    <w:tmpl w:val="E758CE04"/>
    <w:lvl w:ilvl="0" w:tplc="F6969B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5B5A35"/>
    <w:multiLevelType w:val="hybridMultilevel"/>
    <w:tmpl w:val="B80C4F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5F7F80"/>
    <w:multiLevelType w:val="hybridMultilevel"/>
    <w:tmpl w:val="3B105CBE"/>
    <w:lvl w:ilvl="0" w:tplc="1722C2D6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3BF200B6"/>
    <w:multiLevelType w:val="hybridMultilevel"/>
    <w:tmpl w:val="D248BB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0D72E4"/>
    <w:multiLevelType w:val="hybridMultilevel"/>
    <w:tmpl w:val="EB0477D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3" w15:restartNumberingAfterBreak="0">
    <w:nsid w:val="43C76534"/>
    <w:multiLevelType w:val="hybridMultilevel"/>
    <w:tmpl w:val="AF04A67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3B1DB9"/>
    <w:multiLevelType w:val="hybridMultilevel"/>
    <w:tmpl w:val="5DD41214"/>
    <w:lvl w:ilvl="0" w:tplc="0FA47AFA">
      <w:start w:val="1"/>
      <w:numFmt w:val="bullet"/>
      <w:lvlText w:val="-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F37E4D"/>
    <w:multiLevelType w:val="hybridMultilevel"/>
    <w:tmpl w:val="39E68B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6" w15:restartNumberingAfterBreak="0">
    <w:nsid w:val="634B07F1"/>
    <w:multiLevelType w:val="hybridMultilevel"/>
    <w:tmpl w:val="D3CCBA84"/>
    <w:lvl w:ilvl="0" w:tplc="8B0A91AA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D4130"/>
    <w:multiLevelType w:val="hybridMultilevel"/>
    <w:tmpl w:val="1B4EE4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8413E3"/>
    <w:multiLevelType w:val="hybridMultilevel"/>
    <w:tmpl w:val="44EA39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924D3F"/>
    <w:multiLevelType w:val="hybridMultilevel"/>
    <w:tmpl w:val="4B6A7D9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C53B9A"/>
    <w:multiLevelType w:val="hybridMultilevel"/>
    <w:tmpl w:val="8B4E9B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E660603"/>
    <w:multiLevelType w:val="hybridMultilevel"/>
    <w:tmpl w:val="A422165C"/>
    <w:lvl w:ilvl="0" w:tplc="1D34DC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277C2F"/>
    <w:multiLevelType w:val="hybridMultilevel"/>
    <w:tmpl w:val="E68E6F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33" w15:restartNumberingAfterBreak="0">
    <w:nsid w:val="708A20FF"/>
    <w:multiLevelType w:val="hybridMultilevel"/>
    <w:tmpl w:val="15A6F1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D76C1D"/>
    <w:multiLevelType w:val="hybridMultilevel"/>
    <w:tmpl w:val="C18C8E12"/>
    <w:lvl w:ilvl="0" w:tplc="FD1A9B8E"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A55EC1"/>
    <w:multiLevelType w:val="hybridMultilevel"/>
    <w:tmpl w:val="D95C3F86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36" w15:restartNumberingAfterBreak="0">
    <w:nsid w:val="76626AD9"/>
    <w:multiLevelType w:val="hybridMultilevel"/>
    <w:tmpl w:val="CDD89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005F14"/>
    <w:multiLevelType w:val="hybridMultilevel"/>
    <w:tmpl w:val="96AE121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5573B8"/>
    <w:multiLevelType w:val="hybridMultilevel"/>
    <w:tmpl w:val="3F54DA38"/>
    <w:lvl w:ilvl="0" w:tplc="FD9CD0C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5029D9"/>
    <w:multiLevelType w:val="hybridMultilevel"/>
    <w:tmpl w:val="E25219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D05659"/>
    <w:multiLevelType w:val="hybridMultilevel"/>
    <w:tmpl w:val="C87E3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F67093"/>
    <w:multiLevelType w:val="hybridMultilevel"/>
    <w:tmpl w:val="E6A0305C"/>
    <w:lvl w:ilvl="0" w:tplc="AAFAA5A4">
      <w:start w:val="1"/>
      <w:numFmt w:val="decimal"/>
      <w:lvlText w:val="%1、"/>
      <w:lvlJc w:val="left"/>
      <w:pPr>
        <w:ind w:left="27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73" w:hanging="420"/>
      </w:pPr>
    </w:lvl>
    <w:lvl w:ilvl="2" w:tplc="0409001B" w:tentative="1">
      <w:start w:val="1"/>
      <w:numFmt w:val="lowerRoman"/>
      <w:lvlText w:val="%3."/>
      <w:lvlJc w:val="right"/>
      <w:pPr>
        <w:ind w:left="3293" w:hanging="420"/>
      </w:pPr>
    </w:lvl>
    <w:lvl w:ilvl="3" w:tplc="0409000F" w:tentative="1">
      <w:start w:val="1"/>
      <w:numFmt w:val="decimal"/>
      <w:lvlText w:val="%4."/>
      <w:lvlJc w:val="left"/>
      <w:pPr>
        <w:ind w:left="3713" w:hanging="420"/>
      </w:pPr>
    </w:lvl>
    <w:lvl w:ilvl="4" w:tplc="04090019" w:tentative="1">
      <w:start w:val="1"/>
      <w:numFmt w:val="lowerLetter"/>
      <w:lvlText w:val="%5)"/>
      <w:lvlJc w:val="left"/>
      <w:pPr>
        <w:ind w:left="4133" w:hanging="420"/>
      </w:pPr>
    </w:lvl>
    <w:lvl w:ilvl="5" w:tplc="0409001B" w:tentative="1">
      <w:start w:val="1"/>
      <w:numFmt w:val="lowerRoman"/>
      <w:lvlText w:val="%6."/>
      <w:lvlJc w:val="right"/>
      <w:pPr>
        <w:ind w:left="4553" w:hanging="420"/>
      </w:pPr>
    </w:lvl>
    <w:lvl w:ilvl="6" w:tplc="0409000F" w:tentative="1">
      <w:start w:val="1"/>
      <w:numFmt w:val="decimal"/>
      <w:lvlText w:val="%7."/>
      <w:lvlJc w:val="left"/>
      <w:pPr>
        <w:ind w:left="4973" w:hanging="420"/>
      </w:pPr>
    </w:lvl>
    <w:lvl w:ilvl="7" w:tplc="04090019" w:tentative="1">
      <w:start w:val="1"/>
      <w:numFmt w:val="lowerLetter"/>
      <w:lvlText w:val="%8)"/>
      <w:lvlJc w:val="left"/>
      <w:pPr>
        <w:ind w:left="5393" w:hanging="420"/>
      </w:pPr>
    </w:lvl>
    <w:lvl w:ilvl="8" w:tplc="0409001B" w:tentative="1">
      <w:start w:val="1"/>
      <w:numFmt w:val="lowerRoman"/>
      <w:lvlText w:val="%9."/>
      <w:lvlJc w:val="right"/>
      <w:pPr>
        <w:ind w:left="5813" w:hanging="42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4"/>
  </w:num>
  <w:num w:numId="5">
    <w:abstractNumId w:val="35"/>
  </w:num>
  <w:num w:numId="6">
    <w:abstractNumId w:val="15"/>
  </w:num>
  <w:num w:numId="7">
    <w:abstractNumId w:val="7"/>
  </w:num>
  <w:num w:numId="8">
    <w:abstractNumId w:val="1"/>
  </w:num>
  <w:num w:numId="9">
    <w:abstractNumId w:val="38"/>
  </w:num>
  <w:num w:numId="10">
    <w:abstractNumId w:val="5"/>
  </w:num>
  <w:num w:numId="11">
    <w:abstractNumId w:val="11"/>
  </w:num>
  <w:num w:numId="12">
    <w:abstractNumId w:val="28"/>
  </w:num>
  <w:num w:numId="13">
    <w:abstractNumId w:val="4"/>
  </w:num>
  <w:num w:numId="14">
    <w:abstractNumId w:val="22"/>
  </w:num>
  <w:num w:numId="15">
    <w:abstractNumId w:val="25"/>
  </w:num>
  <w:num w:numId="16">
    <w:abstractNumId w:val="12"/>
  </w:num>
  <w:num w:numId="17">
    <w:abstractNumId w:val="32"/>
  </w:num>
  <w:num w:numId="18">
    <w:abstractNumId w:val="0"/>
  </w:num>
  <w:num w:numId="19">
    <w:abstractNumId w:val="2"/>
  </w:num>
  <w:num w:numId="20">
    <w:abstractNumId w:val="18"/>
  </w:num>
  <w:num w:numId="21">
    <w:abstractNumId w:val="33"/>
  </w:num>
  <w:num w:numId="22">
    <w:abstractNumId w:val="4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"/>
  </w:num>
  <w:num w:numId="26">
    <w:abstractNumId w:val="24"/>
  </w:num>
  <w:num w:numId="27">
    <w:abstractNumId w:val="23"/>
  </w:num>
  <w:num w:numId="28">
    <w:abstractNumId w:val="29"/>
  </w:num>
  <w:num w:numId="29">
    <w:abstractNumId w:val="37"/>
  </w:num>
  <w:num w:numId="30">
    <w:abstractNumId w:val="6"/>
  </w:num>
  <w:num w:numId="31">
    <w:abstractNumId w:val="34"/>
  </w:num>
  <w:num w:numId="32">
    <w:abstractNumId w:val="26"/>
  </w:num>
  <w:num w:numId="33">
    <w:abstractNumId w:val="13"/>
  </w:num>
  <w:num w:numId="34">
    <w:abstractNumId w:val="40"/>
  </w:num>
  <w:num w:numId="35">
    <w:abstractNumId w:val="19"/>
  </w:num>
  <w:num w:numId="36">
    <w:abstractNumId w:val="36"/>
  </w:num>
  <w:num w:numId="37">
    <w:abstractNumId w:val="16"/>
  </w:num>
  <w:num w:numId="38">
    <w:abstractNumId w:val="27"/>
  </w:num>
  <w:num w:numId="39">
    <w:abstractNumId w:val="30"/>
  </w:num>
  <w:num w:numId="40">
    <w:abstractNumId w:val="21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47"/>
    <w:rsid w:val="000819AD"/>
    <w:rsid w:val="000F31F3"/>
    <w:rsid w:val="001467D5"/>
    <w:rsid w:val="00176946"/>
    <w:rsid w:val="00185580"/>
    <w:rsid w:val="00194B90"/>
    <w:rsid w:val="002008BE"/>
    <w:rsid w:val="002A76C9"/>
    <w:rsid w:val="003D2CF8"/>
    <w:rsid w:val="00433AAE"/>
    <w:rsid w:val="004971CA"/>
    <w:rsid w:val="004A1999"/>
    <w:rsid w:val="00504B5A"/>
    <w:rsid w:val="005140CE"/>
    <w:rsid w:val="00524ACA"/>
    <w:rsid w:val="0064798E"/>
    <w:rsid w:val="006948FF"/>
    <w:rsid w:val="007228D1"/>
    <w:rsid w:val="008C6DBF"/>
    <w:rsid w:val="008F55CD"/>
    <w:rsid w:val="008F67FA"/>
    <w:rsid w:val="00933CFD"/>
    <w:rsid w:val="00964211"/>
    <w:rsid w:val="009C7224"/>
    <w:rsid w:val="00A3174D"/>
    <w:rsid w:val="00A36B92"/>
    <w:rsid w:val="00A438A6"/>
    <w:rsid w:val="00A5090F"/>
    <w:rsid w:val="00A53747"/>
    <w:rsid w:val="00A95DBE"/>
    <w:rsid w:val="00AC13F1"/>
    <w:rsid w:val="00B40F5B"/>
    <w:rsid w:val="00B83C7E"/>
    <w:rsid w:val="00B91BB4"/>
    <w:rsid w:val="00BF4C2F"/>
    <w:rsid w:val="00C16C52"/>
    <w:rsid w:val="00C62F03"/>
    <w:rsid w:val="00CB2B1A"/>
    <w:rsid w:val="00CC7F34"/>
    <w:rsid w:val="00D51A83"/>
    <w:rsid w:val="00DE44CF"/>
    <w:rsid w:val="00E33553"/>
    <w:rsid w:val="00E43AD7"/>
    <w:rsid w:val="00E61889"/>
    <w:rsid w:val="00EA0122"/>
    <w:rsid w:val="00EB4C43"/>
    <w:rsid w:val="00ED3EDA"/>
    <w:rsid w:val="00F91105"/>
    <w:rsid w:val="00FC0F83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009F1"/>
  <w15:docId w15:val="{326D7AC4-113B-45FA-A690-336E741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22"/>
    <w:pPr>
      <w:widowControl w:val="0"/>
    </w:pPr>
    <w:rPr>
      <w:kern w:val="2"/>
      <w:sz w:val="24"/>
      <w:szCs w:val="24"/>
      <w:lang w:val="en-GB" w:eastAsia="zh-TW"/>
    </w:rPr>
  </w:style>
  <w:style w:type="paragraph" w:styleId="3">
    <w:name w:val="heading 3"/>
    <w:basedOn w:val="a"/>
    <w:link w:val="30"/>
    <w:uiPriority w:val="9"/>
    <w:qFormat/>
    <w:rsid w:val="00EA0122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0122"/>
    <w:pPr>
      <w:jc w:val="right"/>
    </w:pPr>
  </w:style>
  <w:style w:type="paragraph" w:styleId="a4">
    <w:name w:val="Balloon Text"/>
    <w:basedOn w:val="a"/>
    <w:semiHidden/>
    <w:rsid w:val="00EA0122"/>
    <w:rPr>
      <w:rFonts w:ascii="Arial" w:hAnsi="Arial"/>
      <w:sz w:val="16"/>
      <w:szCs w:val="16"/>
    </w:rPr>
  </w:style>
  <w:style w:type="paragraph" w:styleId="a5">
    <w:name w:val="header"/>
    <w:basedOn w:val="a"/>
    <w:link w:val="a6"/>
    <w:uiPriority w:val="99"/>
    <w:rsid w:val="00EA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EA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A0122"/>
  </w:style>
  <w:style w:type="paragraph" w:styleId="aa">
    <w:name w:val="Normal (Web)"/>
    <w:basedOn w:val="a"/>
    <w:uiPriority w:val="99"/>
    <w:rsid w:val="00EA0122"/>
    <w:pPr>
      <w:widowControl/>
      <w:spacing w:before="100" w:beforeAutospacing="1" w:after="100" w:afterAutospacing="1"/>
    </w:pPr>
    <w:rPr>
      <w:rFonts w:ascii="PMingLiU" w:hAnsi="PMingLiU" w:cs="PMingLiU"/>
      <w:kern w:val="0"/>
      <w:lang w:val="en-US"/>
    </w:rPr>
  </w:style>
  <w:style w:type="character" w:styleId="ab">
    <w:name w:val="Strong"/>
    <w:qFormat/>
    <w:rsid w:val="00EA0122"/>
    <w:rPr>
      <w:b/>
      <w:bCs/>
    </w:rPr>
  </w:style>
  <w:style w:type="paragraph" w:customStyle="1" w:styleId="Default">
    <w:name w:val="Default"/>
    <w:rsid w:val="00EA012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ennyName">
    <w:name w:val="Penny_Name"/>
    <w:basedOn w:val="Default"/>
    <w:next w:val="Default"/>
    <w:rsid w:val="00EA0122"/>
    <w:rPr>
      <w:rFonts w:cs="Times New Roman"/>
      <w:color w:val="auto"/>
    </w:rPr>
  </w:style>
  <w:style w:type="paragraph" w:customStyle="1" w:styleId="PredefTableStdHeader">
    <w:name w:val="PredefTableStdHeader"/>
    <w:basedOn w:val="Default"/>
    <w:next w:val="Default"/>
    <w:rsid w:val="00EA0122"/>
    <w:rPr>
      <w:rFonts w:cs="Times New Roman"/>
      <w:color w:val="auto"/>
    </w:rPr>
  </w:style>
  <w:style w:type="paragraph" w:customStyle="1" w:styleId="CharCharCharCharCharCharCharCharCharCharCharCharCharCharCharCharCharCharCharCharCharCharChar">
    <w:name w:val="Char Char Char Char Char Char 字元 字元 Char Char Char Char Char Char Char Char 字元 字元 Char Char Char Char Char Char Char Char Char"/>
    <w:basedOn w:val="a"/>
    <w:rsid w:val="00EA0122"/>
    <w:pPr>
      <w:widowControl/>
      <w:spacing w:after="160" w:line="240" w:lineRule="exact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harChar">
    <w:name w:val="Char 字元 字元 Char"/>
    <w:basedOn w:val="a"/>
    <w:rsid w:val="00EA0122"/>
    <w:pPr>
      <w:widowControl/>
      <w:spacing w:after="160" w:line="240" w:lineRule="exact"/>
    </w:pPr>
    <w:rPr>
      <w:rFonts w:ascii="Verdana" w:hAnsi="Verdana"/>
      <w:kern w:val="0"/>
      <w:sz w:val="20"/>
      <w:szCs w:val="22"/>
      <w:lang w:val="en-US" w:eastAsia="en-US"/>
    </w:rPr>
  </w:style>
  <w:style w:type="table" w:styleId="ac">
    <w:name w:val="Table Grid"/>
    <w:basedOn w:val="a1"/>
    <w:qFormat/>
    <w:rsid w:val="00EA01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Indent"/>
    <w:basedOn w:val="a"/>
    <w:rsid w:val="00EA0122"/>
    <w:pPr>
      <w:ind w:left="480"/>
    </w:pPr>
    <w:rPr>
      <w:szCs w:val="20"/>
      <w:lang w:val="en-US"/>
    </w:rPr>
  </w:style>
  <w:style w:type="paragraph" w:customStyle="1" w:styleId="CharCharCharCharCharCharChar">
    <w:name w:val="Char Char Char Char Char Char Char"/>
    <w:basedOn w:val="a"/>
    <w:rsid w:val="00EA0122"/>
    <w:pPr>
      <w:tabs>
        <w:tab w:val="left" w:pos="425"/>
      </w:tabs>
      <w:ind w:left="425" w:hanging="425"/>
      <w:jc w:val="both"/>
    </w:pPr>
    <w:rPr>
      <w:rFonts w:eastAsia="宋体"/>
      <w:sz w:val="21"/>
      <w:szCs w:val="20"/>
      <w:lang w:val="en-US" w:eastAsia="zh-CN"/>
    </w:rPr>
  </w:style>
  <w:style w:type="character" w:customStyle="1" w:styleId="apple-style-span">
    <w:name w:val="apple-style-span"/>
    <w:basedOn w:val="a0"/>
    <w:rsid w:val="00EA0122"/>
  </w:style>
  <w:style w:type="character" w:styleId="ae">
    <w:name w:val="Hyperlink"/>
    <w:qFormat/>
    <w:rsid w:val="00EA0122"/>
    <w:rPr>
      <w:color w:val="0000FF"/>
      <w:u w:val="single"/>
    </w:rPr>
  </w:style>
  <w:style w:type="paragraph" w:styleId="af">
    <w:name w:val="Body Text Indent"/>
    <w:basedOn w:val="a"/>
    <w:link w:val="af0"/>
    <w:semiHidden/>
    <w:rsid w:val="00EA0122"/>
    <w:pPr>
      <w:widowControl/>
      <w:tabs>
        <w:tab w:val="left" w:pos="567"/>
      </w:tabs>
      <w:adjustRightInd w:val="0"/>
      <w:snapToGrid w:val="0"/>
      <w:spacing w:line="264" w:lineRule="auto"/>
      <w:ind w:firstLine="910"/>
      <w:jc w:val="both"/>
      <w:textAlignment w:val="baseline"/>
    </w:pPr>
    <w:rPr>
      <w:rFonts w:ascii="PMingLiU" w:hAnsi="PMingLiU"/>
      <w:spacing w:val="20"/>
      <w:kern w:val="0"/>
      <w:sz w:val="28"/>
      <w:szCs w:val="28"/>
      <w:lang w:val="en-US" w:eastAsia="zh-CN"/>
    </w:rPr>
  </w:style>
  <w:style w:type="character" w:customStyle="1" w:styleId="af0">
    <w:name w:val="正文文本缩进 字符"/>
    <w:link w:val="af"/>
    <w:semiHidden/>
    <w:locked/>
    <w:rsid w:val="00EA0122"/>
    <w:rPr>
      <w:rFonts w:ascii="PMingLiU" w:eastAsia="PMingLiU" w:hAnsi="PMingLiU"/>
      <w:spacing w:val="20"/>
      <w:sz w:val="28"/>
      <w:szCs w:val="28"/>
      <w:lang w:val="en-US" w:eastAsia="zh-CN" w:bidi="ar-SA"/>
    </w:rPr>
  </w:style>
  <w:style w:type="paragraph" w:customStyle="1" w:styleId="ListParagraph1">
    <w:name w:val="List Paragraph1"/>
    <w:basedOn w:val="a"/>
    <w:uiPriority w:val="34"/>
    <w:qFormat/>
    <w:rsid w:val="00EA0122"/>
    <w:pPr>
      <w:ind w:leftChars="200" w:left="480"/>
      <w:jc w:val="both"/>
    </w:pPr>
    <w:rPr>
      <w:rFonts w:eastAsia="宋体"/>
      <w:sz w:val="21"/>
      <w:lang w:val="en-US" w:eastAsia="zh-CN"/>
    </w:rPr>
  </w:style>
  <w:style w:type="character" w:customStyle="1" w:styleId="a8">
    <w:name w:val="页脚 字符"/>
    <w:link w:val="a7"/>
    <w:uiPriority w:val="99"/>
    <w:rsid w:val="00EA0122"/>
    <w:rPr>
      <w:kern w:val="2"/>
      <w:lang w:val="en-GB" w:eastAsia="zh-TW"/>
    </w:rPr>
  </w:style>
  <w:style w:type="character" w:customStyle="1" w:styleId="smalltext1">
    <w:name w:val="smalltext1"/>
    <w:rsid w:val="00EA0122"/>
    <w:rPr>
      <w:rFonts w:ascii="Arial" w:hAnsi="Arial" w:cs="Arial" w:hint="default"/>
      <w:sz w:val="23"/>
      <w:szCs w:val="23"/>
    </w:rPr>
  </w:style>
  <w:style w:type="paragraph" w:customStyle="1" w:styleId="af1">
    <w:name w:val="字元 字元"/>
    <w:basedOn w:val="a"/>
    <w:rsid w:val="00EA0122"/>
    <w:pPr>
      <w:widowControl/>
      <w:adjustRightInd w:val="0"/>
      <w:snapToGrid w:val="0"/>
      <w:spacing w:after="160" w:line="240" w:lineRule="exact"/>
      <w:textAlignment w:val="baseline"/>
    </w:pPr>
    <w:rPr>
      <w:rFonts w:ascii="Verdana" w:hAnsi="Verdana"/>
      <w:kern w:val="0"/>
      <w:sz w:val="20"/>
      <w:szCs w:val="22"/>
      <w:lang w:val="en-US" w:eastAsia="en-US"/>
    </w:rPr>
  </w:style>
  <w:style w:type="character" w:customStyle="1" w:styleId="30">
    <w:name w:val="标题 3 字符"/>
    <w:link w:val="3"/>
    <w:uiPriority w:val="9"/>
    <w:rsid w:val="00EA0122"/>
    <w:rPr>
      <w:rFonts w:eastAsia="Times New Roman"/>
      <w:b/>
      <w:bCs/>
      <w:sz w:val="27"/>
      <w:szCs w:val="27"/>
    </w:rPr>
  </w:style>
  <w:style w:type="character" w:customStyle="1" w:styleId="a6">
    <w:name w:val="页眉 字符"/>
    <w:basedOn w:val="a0"/>
    <w:link w:val="a5"/>
    <w:uiPriority w:val="99"/>
    <w:rsid w:val="00C62F03"/>
    <w:rPr>
      <w:kern w:val="2"/>
      <w:lang w:val="en-GB" w:eastAsia="zh-TW"/>
    </w:rPr>
  </w:style>
  <w:style w:type="character" w:styleId="af2">
    <w:name w:val="Unresolved Mention"/>
    <w:basedOn w:val="a0"/>
    <w:uiPriority w:val="99"/>
    <w:semiHidden/>
    <w:unhideWhenUsed/>
    <w:rsid w:val="00CB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qli@codafair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C3DE-F54E-46FB-89B8-55B19194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廣東省民企赴港考察團日程建議方案</vt:lpstr>
    </vt:vector>
  </TitlesOfParts>
  <Company>The Government of HKSAR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廣東省民企赴港考察團日程建議方案</dc:title>
  <dc:creator>INVEST HONG KONG</dc:creator>
  <cp:lastModifiedBy>XrL</cp:lastModifiedBy>
  <cp:revision>5</cp:revision>
  <cp:lastPrinted>2018-08-21T06:31:00Z</cp:lastPrinted>
  <dcterms:created xsi:type="dcterms:W3CDTF">2018-08-21T08:19:00Z</dcterms:created>
  <dcterms:modified xsi:type="dcterms:W3CDTF">2018-08-26T09:59:00Z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Hong Kong</vt:lpwstr>
  </property>
  <property fmtid="{D5CDD505-2E9C-101B-9397-08002B2CF9AE}" pid="3" name="Expires">
    <vt:lpwstr/>
  </property>
  <property fmtid="{D5CDD505-2E9C-101B-9397-08002B2CF9AE}" pid="4" name="DocType">
    <vt:lpwstr>Strategy/Plan/Report</vt:lpwstr>
  </property>
  <property fmtid="{D5CDD505-2E9C-101B-9397-08002B2CF9AE}" pid="5" name="Sector">
    <vt:lpwstr/>
  </property>
  <property fmtid="{D5CDD505-2E9C-101B-9397-08002B2CF9AE}" pid="6" name="Owner">
    <vt:lpwstr>ihkw2kdm\ipa(div)3</vt:lpwstr>
  </property>
  <property fmtid="{D5CDD505-2E9C-101B-9397-08002B2CF9AE}" pid="7" name="Language">
    <vt:lpwstr>English</vt:lpwstr>
  </property>
  <property fmtid="{D5CDD505-2E9C-101B-9397-08002B2CF9AE}" pid="8" name="Status">
    <vt:lpwstr/>
  </property>
</Properties>
</file>